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A3" w:rsidRDefault="00482DA3" w:rsidP="0021425E">
      <w:pPr>
        <w:rPr>
          <w:rFonts w:ascii="Arial" w:hAnsi="Arial" w:cs="Arial"/>
          <w:b/>
          <w:sz w:val="20"/>
          <w:szCs w:val="20"/>
        </w:rPr>
      </w:pPr>
    </w:p>
    <w:p w:rsidR="00482DA3" w:rsidRDefault="00482DA3" w:rsidP="0021425E">
      <w:pPr>
        <w:rPr>
          <w:rFonts w:ascii="Arial" w:hAnsi="Arial" w:cs="Arial"/>
          <w:b/>
          <w:sz w:val="20"/>
          <w:szCs w:val="20"/>
        </w:rPr>
      </w:pPr>
    </w:p>
    <w:p w:rsidR="00482DA3" w:rsidRDefault="00482DA3" w:rsidP="0021425E">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482DA3" w:rsidRDefault="00482DA3" w:rsidP="0021425E">
      <w:pPr>
        <w:rPr>
          <w:rFonts w:ascii="Arial" w:hAnsi="Arial" w:cs="Arial"/>
          <w:b/>
          <w:sz w:val="20"/>
          <w:szCs w:val="20"/>
        </w:rPr>
      </w:pPr>
      <w:r w:rsidRPr="00F41ECF">
        <w:rPr>
          <w:rFonts w:ascii="Arial" w:hAnsi="Arial" w:cs="Arial"/>
          <w:b/>
          <w:sz w:val="20"/>
          <w:szCs w:val="20"/>
        </w:rPr>
        <w:t>EMBARGOED UNTIL</w:t>
      </w:r>
    </w:p>
    <w:p w:rsidR="00F41ECF" w:rsidRDefault="00F41ECF" w:rsidP="0021425E">
      <w:pPr>
        <w:rPr>
          <w:rFonts w:ascii="Arial" w:hAnsi="Arial" w:cs="Arial"/>
          <w:b/>
          <w:sz w:val="20"/>
          <w:szCs w:val="20"/>
        </w:rPr>
      </w:pPr>
      <w:r>
        <w:rPr>
          <w:rFonts w:ascii="Arial" w:hAnsi="Arial" w:cs="Arial"/>
          <w:b/>
          <w:sz w:val="20"/>
          <w:szCs w:val="20"/>
        </w:rPr>
        <w:t>Wednesday, May 28, 2014</w:t>
      </w:r>
    </w:p>
    <w:p w:rsidR="00482DA3" w:rsidRPr="00F41ECF" w:rsidRDefault="00F41ECF" w:rsidP="0021425E">
      <w:pPr>
        <w:rPr>
          <w:rFonts w:ascii="Arial" w:hAnsi="Arial" w:cs="Arial"/>
          <w:b/>
          <w:sz w:val="20"/>
          <w:szCs w:val="20"/>
        </w:rPr>
      </w:pPr>
      <w:r>
        <w:rPr>
          <w:rFonts w:ascii="Arial" w:hAnsi="Arial" w:cs="Arial"/>
          <w:b/>
          <w:sz w:val="20"/>
          <w:szCs w:val="20"/>
        </w:rPr>
        <w:t xml:space="preserve">8:00 a.m. (Pacific Time) </w:t>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r w:rsidR="00482DA3">
        <w:rPr>
          <w:rFonts w:ascii="Arial" w:hAnsi="Arial" w:cs="Arial"/>
          <w:b/>
          <w:sz w:val="20"/>
          <w:szCs w:val="20"/>
        </w:rPr>
        <w:tab/>
      </w:r>
    </w:p>
    <w:p w:rsidR="00482DA3" w:rsidRDefault="00482DA3" w:rsidP="0021425E">
      <w:pPr>
        <w:jc w:val="right"/>
      </w:pPr>
    </w:p>
    <w:p w:rsidR="00482DA3" w:rsidRDefault="00585F67" w:rsidP="0021425E">
      <w:pPr>
        <w:rPr>
          <w:rFonts w:ascii="Calibri" w:hAnsi="Calibri" w:cs="Calibri"/>
          <w:sz w:val="22"/>
          <w:szCs w:val="22"/>
        </w:rPr>
      </w:pPr>
      <w:r>
        <w:rPr>
          <w:rFonts w:ascii="Calibri" w:hAnsi="Calibri" w:cs="Calibri"/>
          <w:sz w:val="22"/>
          <w:szCs w:val="22"/>
        </w:rPr>
        <w:t xml:space="preserve">Contact: </w:t>
      </w:r>
    </w:p>
    <w:p w:rsidR="00585F67" w:rsidRDefault="00585F67" w:rsidP="00585F67">
      <w:pPr>
        <w:rPr>
          <w:rFonts w:ascii="Calibri" w:hAnsi="Calibri" w:cs="Calibri"/>
          <w:sz w:val="22"/>
        </w:rPr>
      </w:pPr>
      <w:r>
        <w:rPr>
          <w:rFonts w:ascii="Calibri" w:hAnsi="Calibri" w:cs="Calibri"/>
          <w:sz w:val="22"/>
        </w:rPr>
        <w:t xml:space="preserve">Kathy Boyd David </w:t>
      </w:r>
    </w:p>
    <w:p w:rsidR="00585F67" w:rsidRDefault="00585F67" w:rsidP="00585F67">
      <w:pPr>
        <w:rPr>
          <w:rFonts w:ascii="Calibri" w:hAnsi="Calibri" w:cs="Calibri"/>
          <w:sz w:val="22"/>
        </w:rPr>
      </w:pPr>
      <w:r>
        <w:rPr>
          <w:rFonts w:ascii="Calibri" w:hAnsi="Calibri" w:cs="Calibri"/>
          <w:sz w:val="22"/>
        </w:rPr>
        <w:t>202-552-0789</w:t>
      </w:r>
      <w:r w:rsidR="00F41ECF">
        <w:rPr>
          <w:rFonts w:ascii="Calibri" w:hAnsi="Calibri" w:cs="Calibri"/>
          <w:sz w:val="22"/>
        </w:rPr>
        <w:t>/</w:t>
      </w:r>
      <w:r>
        <w:rPr>
          <w:rFonts w:ascii="Calibri" w:hAnsi="Calibri" w:cs="Calibri"/>
          <w:sz w:val="22"/>
        </w:rPr>
        <w:t>717-422-1181</w:t>
      </w:r>
    </w:p>
    <w:p w:rsidR="00585F67" w:rsidRDefault="001B68DA" w:rsidP="00585F67">
      <w:hyperlink r:id="rId4" w:history="1">
        <w:r w:rsidR="00585F67">
          <w:rPr>
            <w:rStyle w:val="Hyperlink"/>
            <w:rFonts w:ascii="Calibri" w:hAnsi="Calibri" w:cs="Calibri"/>
            <w:sz w:val="22"/>
          </w:rPr>
          <w:t>kbdavid@scai.org</w:t>
        </w:r>
      </w:hyperlink>
      <w:r w:rsidR="00585F67">
        <w:rPr>
          <w:rFonts w:ascii="Calibri" w:hAnsi="Calibri" w:cs="Calibri"/>
          <w:color w:val="800080"/>
          <w:sz w:val="22"/>
          <w:u w:val="single"/>
        </w:rPr>
        <w:t xml:space="preserve"> </w:t>
      </w:r>
    </w:p>
    <w:p w:rsidR="00585F67" w:rsidRDefault="00585F67" w:rsidP="0021425E">
      <w:pPr>
        <w:rPr>
          <w:rFonts w:ascii="Calibri" w:hAnsi="Calibri" w:cs="Calibri"/>
          <w:sz w:val="22"/>
          <w:szCs w:val="22"/>
        </w:rPr>
      </w:pPr>
    </w:p>
    <w:p w:rsidR="00482DA3" w:rsidRDefault="00482DA3" w:rsidP="0021425E">
      <w:pPr>
        <w:jc w:val="center"/>
        <w:rPr>
          <w:rFonts w:ascii="Calibri" w:hAnsi="Calibri" w:cs="Calibri"/>
          <w:b/>
          <w:szCs w:val="22"/>
        </w:rPr>
      </w:pPr>
    </w:p>
    <w:p w:rsidR="00482DA3" w:rsidRDefault="00482DA3" w:rsidP="0021425E">
      <w:pPr>
        <w:jc w:val="center"/>
        <w:rPr>
          <w:rFonts w:ascii="Calibri" w:hAnsi="Calibri" w:cs="Calibri"/>
          <w:b/>
          <w:szCs w:val="22"/>
        </w:rPr>
      </w:pPr>
    </w:p>
    <w:p w:rsidR="00482DA3" w:rsidRDefault="00482DA3" w:rsidP="0021425E">
      <w:pPr>
        <w:jc w:val="center"/>
        <w:rPr>
          <w:rFonts w:ascii="Calibri" w:hAnsi="Calibri" w:cs="Calibri"/>
          <w:b/>
          <w:szCs w:val="22"/>
        </w:rPr>
      </w:pPr>
      <w:r>
        <w:rPr>
          <w:rFonts w:ascii="Calibri" w:hAnsi="Calibri" w:cs="Calibri"/>
          <w:b/>
          <w:szCs w:val="22"/>
        </w:rPr>
        <w:t xml:space="preserve">SCAI Publishes New Treatment Recommendations for Common Form of </w:t>
      </w:r>
    </w:p>
    <w:p w:rsidR="00482DA3" w:rsidRDefault="00482DA3" w:rsidP="0021425E">
      <w:pPr>
        <w:jc w:val="center"/>
        <w:rPr>
          <w:rFonts w:ascii="Calibri" w:hAnsi="Calibri" w:cs="Calibri"/>
          <w:b/>
          <w:szCs w:val="22"/>
        </w:rPr>
      </w:pPr>
      <w:r>
        <w:rPr>
          <w:rFonts w:ascii="Calibri" w:hAnsi="Calibri" w:cs="Calibri"/>
          <w:b/>
          <w:szCs w:val="22"/>
        </w:rPr>
        <w:t xml:space="preserve">Peripheral Artery Disease </w:t>
      </w:r>
    </w:p>
    <w:p w:rsidR="00482DA3" w:rsidRDefault="00482DA3" w:rsidP="0021425E">
      <w:pPr>
        <w:jc w:val="center"/>
        <w:rPr>
          <w:rFonts w:ascii="Calibri" w:hAnsi="Calibri" w:cs="Calibri"/>
          <w:b/>
          <w:szCs w:val="22"/>
        </w:rPr>
      </w:pPr>
    </w:p>
    <w:p w:rsidR="00482DA3" w:rsidRDefault="00482DA3" w:rsidP="00966B5C">
      <w:pPr>
        <w:jc w:val="center"/>
      </w:pPr>
      <w:r>
        <w:rPr>
          <w:rFonts w:ascii="Calibri" w:hAnsi="Calibri" w:cs="Calibri"/>
          <w:i/>
          <w:szCs w:val="22"/>
        </w:rPr>
        <w:t>New</w:t>
      </w:r>
      <w:r w:rsidRPr="00447D41">
        <w:rPr>
          <w:rFonts w:ascii="Calibri" w:hAnsi="Calibri" w:cs="Calibri"/>
          <w:i/>
          <w:szCs w:val="22"/>
        </w:rPr>
        <w:t xml:space="preserve"> Series</w:t>
      </w:r>
      <w:r>
        <w:rPr>
          <w:rFonts w:ascii="Calibri" w:hAnsi="Calibri" w:cs="Calibri"/>
          <w:i/>
          <w:szCs w:val="22"/>
        </w:rPr>
        <w:t xml:space="preserve"> Recommends Appropriate Use Expert Consensus Guidelines for Treatment of</w:t>
      </w:r>
      <w:r>
        <w:rPr>
          <w:rFonts w:ascii="Calibri" w:hAnsi="Calibri" w:cs="Calibri"/>
          <w:i/>
          <w:szCs w:val="22"/>
        </w:rPr>
        <w:br/>
        <w:t xml:space="preserve">Growing Population of Patients with PAD </w:t>
      </w:r>
    </w:p>
    <w:p w:rsidR="00482DA3" w:rsidRDefault="00482DA3" w:rsidP="0021425E">
      <w:pPr>
        <w:jc w:val="center"/>
        <w:rPr>
          <w:rFonts w:ascii="Calibri" w:hAnsi="Calibri" w:cs="Calibri"/>
          <w:b/>
          <w:szCs w:val="22"/>
        </w:rPr>
      </w:pPr>
    </w:p>
    <w:p w:rsidR="00482DA3" w:rsidRPr="00237429" w:rsidRDefault="00F41ECF" w:rsidP="0021425E">
      <w:pPr>
        <w:pStyle w:val="CommentText"/>
        <w:rPr>
          <w:rFonts w:ascii="Calibri" w:hAnsi="Calibri"/>
          <w:sz w:val="22"/>
          <w:szCs w:val="22"/>
        </w:rPr>
      </w:pPr>
      <w:r>
        <w:rPr>
          <w:rFonts w:ascii="Calibri" w:hAnsi="Calibri" w:cs="Calibri"/>
          <w:b/>
          <w:sz w:val="22"/>
          <w:szCs w:val="22"/>
        </w:rPr>
        <w:t xml:space="preserve">Las Vegas, Nev. (May 28, 2014) </w:t>
      </w:r>
      <w:r w:rsidR="00482DA3">
        <w:rPr>
          <w:rFonts w:ascii="Calibri" w:hAnsi="Calibri" w:cs="Calibri"/>
          <w:b/>
          <w:sz w:val="22"/>
          <w:szCs w:val="22"/>
        </w:rPr>
        <w:t xml:space="preserve">– </w:t>
      </w:r>
      <w:r w:rsidR="00482DA3">
        <w:rPr>
          <w:rFonts w:ascii="Calibri" w:hAnsi="Calibri"/>
          <w:sz w:val="22"/>
          <w:szCs w:val="22"/>
        </w:rPr>
        <w:t>Recommendations</w:t>
      </w:r>
      <w:r w:rsidR="00482DA3" w:rsidRPr="00237429">
        <w:rPr>
          <w:rFonts w:ascii="Calibri" w:hAnsi="Calibri"/>
          <w:sz w:val="22"/>
          <w:szCs w:val="22"/>
        </w:rPr>
        <w:t xml:space="preserve"> issued today by the Society for Cardiovascular Angiography and Interventions (SCAI) provide new anatomic, clinical and technical </w:t>
      </w:r>
      <w:r w:rsidR="00482DA3">
        <w:rPr>
          <w:rFonts w:ascii="Calibri" w:hAnsi="Calibri"/>
          <w:sz w:val="22"/>
          <w:szCs w:val="22"/>
        </w:rPr>
        <w:t xml:space="preserve">guidance </w:t>
      </w:r>
      <w:r w:rsidR="00482DA3" w:rsidRPr="00237429">
        <w:rPr>
          <w:rFonts w:ascii="Calibri" w:hAnsi="Calibri"/>
          <w:sz w:val="22"/>
          <w:szCs w:val="22"/>
        </w:rPr>
        <w:t xml:space="preserve">for the endovascular  treatment of </w:t>
      </w:r>
      <w:proofErr w:type="spellStart"/>
      <w:r w:rsidR="00482DA3" w:rsidRPr="00237429">
        <w:rPr>
          <w:rFonts w:ascii="Calibri" w:hAnsi="Calibri"/>
          <w:sz w:val="22"/>
          <w:szCs w:val="22"/>
        </w:rPr>
        <w:t>aorto</w:t>
      </w:r>
      <w:proofErr w:type="spellEnd"/>
      <w:r w:rsidR="00482DA3" w:rsidRPr="00237429">
        <w:rPr>
          <w:rFonts w:ascii="Calibri" w:hAnsi="Calibri"/>
          <w:sz w:val="22"/>
          <w:szCs w:val="22"/>
        </w:rPr>
        <w:t xml:space="preserve">-iliac </w:t>
      </w:r>
      <w:r w:rsidR="005D1211">
        <w:rPr>
          <w:rFonts w:ascii="Calibri" w:hAnsi="Calibri"/>
          <w:sz w:val="22"/>
          <w:szCs w:val="22"/>
        </w:rPr>
        <w:t>p</w:t>
      </w:r>
      <w:r w:rsidR="00482DA3">
        <w:rPr>
          <w:rFonts w:ascii="Calibri" w:hAnsi="Calibri"/>
          <w:sz w:val="22"/>
          <w:szCs w:val="22"/>
        </w:rPr>
        <w:t xml:space="preserve">eripheral </w:t>
      </w:r>
      <w:r w:rsidR="005D1211">
        <w:rPr>
          <w:rFonts w:ascii="Calibri" w:hAnsi="Calibri"/>
          <w:sz w:val="22"/>
          <w:szCs w:val="22"/>
        </w:rPr>
        <w:t>a</w:t>
      </w:r>
      <w:r w:rsidR="00482DA3">
        <w:rPr>
          <w:rFonts w:ascii="Calibri" w:hAnsi="Calibri"/>
          <w:sz w:val="22"/>
          <w:szCs w:val="22"/>
        </w:rPr>
        <w:t xml:space="preserve">rtery </w:t>
      </w:r>
      <w:r w:rsidR="005D1211">
        <w:rPr>
          <w:rFonts w:ascii="Calibri" w:hAnsi="Calibri"/>
          <w:sz w:val="22"/>
          <w:szCs w:val="22"/>
        </w:rPr>
        <w:t>d</w:t>
      </w:r>
      <w:r w:rsidR="00482DA3" w:rsidRPr="00237429">
        <w:rPr>
          <w:rFonts w:ascii="Calibri" w:hAnsi="Calibri"/>
          <w:sz w:val="22"/>
          <w:szCs w:val="22"/>
        </w:rPr>
        <w:t>isease</w:t>
      </w:r>
      <w:r w:rsidR="00482DA3">
        <w:rPr>
          <w:rFonts w:ascii="Calibri" w:hAnsi="Calibri"/>
          <w:sz w:val="22"/>
          <w:szCs w:val="22"/>
        </w:rPr>
        <w:t xml:space="preserve"> (PAD)</w:t>
      </w:r>
      <w:r w:rsidR="00482DA3" w:rsidRPr="00237429">
        <w:rPr>
          <w:rFonts w:ascii="Calibri" w:hAnsi="Calibri"/>
          <w:sz w:val="22"/>
          <w:szCs w:val="22"/>
        </w:rPr>
        <w:t xml:space="preserve">. The paper, the </w:t>
      </w:r>
      <w:r w:rsidR="00482DA3">
        <w:rPr>
          <w:rFonts w:ascii="Calibri" w:hAnsi="Calibri"/>
          <w:sz w:val="22"/>
          <w:szCs w:val="22"/>
        </w:rPr>
        <w:t>first</w:t>
      </w:r>
      <w:r w:rsidR="00482DA3" w:rsidRPr="00237429">
        <w:rPr>
          <w:rFonts w:ascii="Calibri" w:hAnsi="Calibri"/>
          <w:sz w:val="22"/>
          <w:szCs w:val="22"/>
        </w:rPr>
        <w:t xml:space="preserve"> in </w:t>
      </w:r>
      <w:r w:rsidR="00482DA3">
        <w:rPr>
          <w:rFonts w:ascii="Calibri" w:hAnsi="Calibri"/>
          <w:sz w:val="22"/>
          <w:szCs w:val="22"/>
        </w:rPr>
        <w:t>a series of appropriate use expert consensus guidelines developed by SCAI to address PAD, was</w:t>
      </w:r>
      <w:r w:rsidR="00482DA3" w:rsidRPr="00237429">
        <w:rPr>
          <w:rFonts w:ascii="Calibri" w:hAnsi="Calibri"/>
          <w:sz w:val="22"/>
          <w:szCs w:val="22"/>
        </w:rPr>
        <w:t xml:space="preserve"> e-published</w:t>
      </w:r>
      <w:r w:rsidR="00482DA3">
        <w:rPr>
          <w:rFonts w:ascii="Calibri" w:hAnsi="Calibri"/>
          <w:sz w:val="22"/>
          <w:szCs w:val="22"/>
        </w:rPr>
        <w:t xml:space="preserve"> today</w:t>
      </w:r>
      <w:r w:rsidR="00482DA3" w:rsidRPr="00237429">
        <w:rPr>
          <w:rFonts w:ascii="Calibri" w:hAnsi="Calibri"/>
          <w:sz w:val="22"/>
          <w:szCs w:val="22"/>
        </w:rPr>
        <w:t xml:space="preserve"> in </w:t>
      </w:r>
      <w:r w:rsidR="00482DA3" w:rsidRPr="00237429">
        <w:rPr>
          <w:rFonts w:ascii="Calibri" w:hAnsi="Calibri"/>
          <w:i/>
          <w:sz w:val="22"/>
          <w:szCs w:val="22"/>
        </w:rPr>
        <w:t>Catheterization and Cardiovascular Interventions (CCI).</w:t>
      </w:r>
      <w:r w:rsidR="00482DA3" w:rsidRPr="00237429">
        <w:rPr>
          <w:rFonts w:ascii="Calibri" w:hAnsi="Calibri"/>
          <w:sz w:val="22"/>
          <w:szCs w:val="22"/>
        </w:rPr>
        <w:t xml:space="preserve"> </w:t>
      </w:r>
    </w:p>
    <w:p w:rsidR="00482DA3" w:rsidRDefault="00482DA3" w:rsidP="0021425E">
      <w:pPr>
        <w:rPr>
          <w:rFonts w:ascii="Calibri" w:hAnsi="Calibri" w:cs="Calibri"/>
          <w:sz w:val="22"/>
          <w:szCs w:val="22"/>
        </w:rPr>
      </w:pPr>
    </w:p>
    <w:p w:rsidR="00482DA3" w:rsidRDefault="00482DA3" w:rsidP="0021425E">
      <w:pPr>
        <w:rPr>
          <w:rFonts w:ascii="Calibri" w:hAnsi="Calibri" w:cs="Calibri"/>
          <w:sz w:val="22"/>
          <w:szCs w:val="22"/>
        </w:rPr>
      </w:pPr>
      <w:proofErr w:type="spellStart"/>
      <w:r>
        <w:rPr>
          <w:rFonts w:ascii="Calibri" w:hAnsi="Calibri" w:cs="Calibri"/>
          <w:sz w:val="22"/>
          <w:szCs w:val="22"/>
        </w:rPr>
        <w:t>Aorto</w:t>
      </w:r>
      <w:proofErr w:type="spellEnd"/>
      <w:r>
        <w:rPr>
          <w:rFonts w:ascii="Calibri" w:hAnsi="Calibri" w:cs="Calibri"/>
          <w:sz w:val="22"/>
          <w:szCs w:val="22"/>
        </w:rPr>
        <w:t xml:space="preserve">-iliac PAD is a serious condition that occurs when blockages form in the main artery in the body (the aorta), specifically where the artery splits to form the iliac arteries in the lower abdomen. These blockages can significantly reduce patients’ quality of life by limiting blood flow to the legs, causing pain and (rarely) placing patients at risk of losing a limb. Men with the disease may experience erectile dysfunction. While medication and a walking </w:t>
      </w:r>
      <w:r w:rsidRPr="00B108D0">
        <w:rPr>
          <w:rFonts w:ascii="Calibri" w:hAnsi="Calibri" w:cs="Calibri"/>
          <w:sz w:val="22"/>
          <w:szCs w:val="22"/>
        </w:rPr>
        <w:t>program are recommended first treatments,</w:t>
      </w:r>
      <w:r>
        <w:rPr>
          <w:rFonts w:ascii="Calibri" w:hAnsi="Calibri" w:cs="Calibri"/>
          <w:sz w:val="22"/>
          <w:szCs w:val="22"/>
        </w:rPr>
        <w:t xml:space="preserve"> endovascular interventions are recommended when lifestyle and medication approaches are no longer effectively controlling symptoms and the patient’s quality of life is impacted. </w:t>
      </w:r>
    </w:p>
    <w:p w:rsidR="00482DA3" w:rsidRDefault="00482DA3" w:rsidP="0021425E">
      <w:pPr>
        <w:rPr>
          <w:rFonts w:ascii="Calibri" w:hAnsi="Calibri" w:cs="Calibri"/>
          <w:sz w:val="22"/>
          <w:szCs w:val="22"/>
        </w:rPr>
      </w:pPr>
    </w:p>
    <w:p w:rsidR="00482DA3" w:rsidRDefault="00482DA3" w:rsidP="0021425E">
      <w:r>
        <w:rPr>
          <w:rFonts w:ascii="Calibri" w:hAnsi="Calibri" w:cs="Calibri"/>
          <w:sz w:val="22"/>
          <w:szCs w:val="22"/>
        </w:rPr>
        <w:t xml:space="preserve">“Treating these blockages with open surgery is often a last approach due to the surgical risks and the requirement for an inpatient hospital stay,” said Andrew J.P. Klein, M.D., </w:t>
      </w:r>
      <w:r w:rsidR="00F97610">
        <w:rPr>
          <w:rFonts w:ascii="Calibri" w:hAnsi="Calibri" w:cs="Calibri"/>
          <w:sz w:val="22"/>
          <w:szCs w:val="22"/>
        </w:rPr>
        <w:t xml:space="preserve">FACC, </w:t>
      </w:r>
      <w:r>
        <w:rPr>
          <w:rFonts w:ascii="Calibri" w:hAnsi="Calibri" w:cs="Calibri"/>
          <w:sz w:val="22"/>
          <w:szCs w:val="22"/>
        </w:rPr>
        <w:t xml:space="preserve">FSCAI, </w:t>
      </w:r>
      <w:r w:rsidR="00F41ECF">
        <w:rPr>
          <w:rFonts w:ascii="Calibri" w:hAnsi="Calibri" w:cs="Calibri"/>
          <w:sz w:val="22"/>
          <w:szCs w:val="22"/>
        </w:rPr>
        <w:t>d</w:t>
      </w:r>
      <w:r w:rsidR="00F97610">
        <w:rPr>
          <w:rFonts w:ascii="Calibri" w:hAnsi="Calibri" w:cs="Calibri"/>
          <w:sz w:val="22"/>
          <w:szCs w:val="22"/>
        </w:rPr>
        <w:t xml:space="preserve">irector of Endovascular Services </w:t>
      </w:r>
      <w:r w:rsidR="00BB6A95">
        <w:rPr>
          <w:rFonts w:ascii="Calibri" w:hAnsi="Calibri" w:cs="Calibri"/>
          <w:sz w:val="22"/>
          <w:szCs w:val="22"/>
        </w:rPr>
        <w:t>and Cardiovascular Research</w:t>
      </w:r>
      <w:bookmarkStart w:id="0" w:name="_GoBack"/>
      <w:bookmarkEnd w:id="0"/>
      <w:r w:rsidR="00BB6A95">
        <w:rPr>
          <w:rFonts w:ascii="Calibri" w:hAnsi="Calibri" w:cs="Calibri"/>
          <w:sz w:val="22"/>
          <w:szCs w:val="22"/>
        </w:rPr>
        <w:t xml:space="preserve"> </w:t>
      </w:r>
      <w:r w:rsidR="00F97610">
        <w:rPr>
          <w:rFonts w:ascii="Calibri" w:hAnsi="Calibri" w:cs="Calibri"/>
          <w:sz w:val="22"/>
          <w:szCs w:val="22"/>
        </w:rPr>
        <w:t>at the St.</w:t>
      </w:r>
      <w:r w:rsidR="00210CAC">
        <w:rPr>
          <w:rFonts w:ascii="Calibri" w:hAnsi="Calibri" w:cs="Calibri"/>
          <w:sz w:val="22"/>
          <w:szCs w:val="22"/>
        </w:rPr>
        <w:t xml:space="preserve"> </w:t>
      </w:r>
      <w:r w:rsidR="00F97610">
        <w:rPr>
          <w:rFonts w:ascii="Calibri" w:hAnsi="Calibri" w:cs="Calibri"/>
          <w:sz w:val="22"/>
          <w:szCs w:val="22"/>
        </w:rPr>
        <w:t>Louis VA</w:t>
      </w:r>
      <w:r w:rsidR="00210CAC">
        <w:rPr>
          <w:rFonts w:ascii="Calibri" w:hAnsi="Calibri" w:cs="Calibri"/>
          <w:sz w:val="22"/>
          <w:szCs w:val="22"/>
        </w:rPr>
        <w:t xml:space="preserve">, </w:t>
      </w:r>
      <w:r>
        <w:rPr>
          <w:rFonts w:ascii="Calibri" w:hAnsi="Calibri" w:cs="Calibri"/>
          <w:sz w:val="22"/>
          <w:szCs w:val="22"/>
        </w:rPr>
        <w:t xml:space="preserve">and lead author of the consensus paper. “Endovascular treatment has a success rate of more than 90 percent and a low mortality rate, making it an appropriate </w:t>
      </w:r>
      <w:r w:rsidRPr="009F0365">
        <w:rPr>
          <w:rFonts w:ascii="Calibri" w:hAnsi="Calibri" w:cs="Calibri"/>
          <w:sz w:val="22"/>
          <w:szCs w:val="22"/>
        </w:rPr>
        <w:t xml:space="preserve">treatment strategy </w:t>
      </w:r>
      <w:r>
        <w:rPr>
          <w:rFonts w:ascii="Calibri" w:hAnsi="Calibri" w:cs="Calibri"/>
          <w:sz w:val="22"/>
          <w:szCs w:val="22"/>
        </w:rPr>
        <w:t>when lifestyle approaches and exercise are no longer effectively controlling symptoms.”</w:t>
      </w:r>
    </w:p>
    <w:p w:rsidR="00482DA3" w:rsidRDefault="00482DA3" w:rsidP="0021425E">
      <w:pPr>
        <w:rPr>
          <w:rFonts w:ascii="Calibri" w:hAnsi="Calibri" w:cs="Calibri"/>
          <w:sz w:val="22"/>
          <w:szCs w:val="22"/>
        </w:rPr>
      </w:pPr>
      <w:r>
        <w:rPr>
          <w:rFonts w:ascii="Calibri" w:hAnsi="Calibri" w:cs="Calibri"/>
          <w:sz w:val="22"/>
          <w:szCs w:val="22"/>
        </w:rPr>
        <w:br/>
        <w:t xml:space="preserve">The new paper reviews strategies for vascular access; use of antiplatelet therapies; angioplasty and stenting, including stent selection; and hybrid procedures involving an open surgical procedure followed by stenting in patients with multiple blockages. The paper builds on existing </w:t>
      </w:r>
      <w:smartTag w:uri="urn:schemas-microsoft-com:office:smarttags" w:element="PlaceType">
        <w:smartTag w:uri="urn:schemas-microsoft-com:office:smarttags" w:element="PlaceType">
          <w:r>
            <w:rPr>
              <w:rFonts w:ascii="Calibri" w:hAnsi="Calibri" w:cs="Calibri"/>
              <w:sz w:val="22"/>
              <w:szCs w:val="22"/>
            </w:rPr>
            <w:t>American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College</w:t>
          </w:r>
        </w:smartTag>
      </w:smartTag>
      <w:r>
        <w:rPr>
          <w:rFonts w:ascii="Calibri" w:hAnsi="Calibri" w:cs="Calibri"/>
          <w:sz w:val="22"/>
          <w:szCs w:val="22"/>
        </w:rPr>
        <w:t xml:space="preserve"> of Cardiology/American Heart Association practice guidelines for the treatment PAD, which recommend stenting as the preferred approach for patients with aorta-iliac occlusive disease.  The authors note that, while several types of stents are available, clinical evidence does not support one type over another at this time. The paper also discusses approaches to managing potential complications. </w:t>
      </w:r>
    </w:p>
    <w:p w:rsidR="00482DA3" w:rsidRDefault="00482DA3" w:rsidP="0021425E">
      <w:pPr>
        <w:rPr>
          <w:rFonts w:ascii="Calibri" w:hAnsi="Calibri" w:cs="Calibri"/>
          <w:color w:val="000000"/>
          <w:sz w:val="22"/>
          <w:szCs w:val="22"/>
          <w:shd w:val="clear" w:color="auto" w:fill="FFFF00"/>
        </w:rPr>
      </w:pPr>
    </w:p>
    <w:p w:rsidR="00482DA3" w:rsidRDefault="00482DA3" w:rsidP="0021425E">
      <w:pPr>
        <w:rPr>
          <w:rFonts w:ascii="Calibri" w:hAnsi="Calibri" w:cs="Calibri"/>
          <w:sz w:val="22"/>
          <w:szCs w:val="22"/>
        </w:rPr>
      </w:pPr>
      <w:r>
        <w:rPr>
          <w:rFonts w:ascii="Calibri" w:hAnsi="Calibri" w:cs="Calibri"/>
          <w:sz w:val="22"/>
          <w:szCs w:val="22"/>
        </w:rPr>
        <w:t xml:space="preserve">“In keeping with SCAI’s mission, this document provides physicians with recommendations on issues to be considered when treating patients with </w:t>
      </w:r>
      <w:proofErr w:type="spellStart"/>
      <w:r>
        <w:rPr>
          <w:rFonts w:ascii="Calibri" w:hAnsi="Calibri" w:cs="Calibri"/>
          <w:sz w:val="22"/>
          <w:szCs w:val="22"/>
        </w:rPr>
        <w:t>aorto</w:t>
      </w:r>
      <w:proofErr w:type="spellEnd"/>
      <w:r>
        <w:rPr>
          <w:rFonts w:ascii="Calibri" w:hAnsi="Calibri" w:cs="Calibri"/>
          <w:sz w:val="22"/>
          <w:szCs w:val="22"/>
        </w:rPr>
        <w:t xml:space="preserve">-iliac disease,” said SCAI 2013-14 President Ted A. Bass, M.D., FSCAI. “Our goal is to support appropriate patient selection as well as treatment strategies that are the safest and most effective for our patients.” </w:t>
      </w:r>
    </w:p>
    <w:p w:rsidR="00482DA3" w:rsidRDefault="00482DA3" w:rsidP="0021425E">
      <w:pPr>
        <w:rPr>
          <w:rFonts w:ascii="Calibri" w:hAnsi="Calibri" w:cs="Calibri"/>
          <w:sz w:val="22"/>
          <w:szCs w:val="22"/>
        </w:rPr>
      </w:pPr>
    </w:p>
    <w:p w:rsidR="00482DA3" w:rsidRDefault="00482DA3" w:rsidP="0021425E">
      <w:r>
        <w:rPr>
          <w:rFonts w:ascii="Calibri" w:hAnsi="Calibri" w:cs="Calibri"/>
          <w:sz w:val="22"/>
          <w:szCs w:val="22"/>
        </w:rPr>
        <w:t xml:space="preserve">The paper, titled “Appropriate Use for </w:t>
      </w:r>
      <w:proofErr w:type="spellStart"/>
      <w:r>
        <w:rPr>
          <w:rFonts w:ascii="Calibri" w:hAnsi="Calibri" w:cs="Calibri"/>
          <w:sz w:val="22"/>
          <w:szCs w:val="22"/>
        </w:rPr>
        <w:t>Aorto</w:t>
      </w:r>
      <w:proofErr w:type="spellEnd"/>
      <w:r>
        <w:rPr>
          <w:rFonts w:ascii="Calibri" w:hAnsi="Calibri" w:cs="Calibri"/>
          <w:sz w:val="22"/>
          <w:szCs w:val="22"/>
        </w:rPr>
        <w:t xml:space="preserve">-Iliac Arterial Intervention: An Expert Consensus Document from the Society for Cardiovascular Angiography and Intervention (SCAI),” is published in </w:t>
      </w:r>
      <w:r>
        <w:rPr>
          <w:rFonts w:ascii="Calibri" w:hAnsi="Calibri" w:cs="Calibri"/>
          <w:i/>
          <w:sz w:val="22"/>
          <w:szCs w:val="22"/>
        </w:rPr>
        <w:t>CCI</w:t>
      </w:r>
      <w:r>
        <w:rPr>
          <w:rFonts w:ascii="Calibri" w:hAnsi="Calibri" w:cs="Calibri"/>
          <w:sz w:val="22"/>
          <w:szCs w:val="22"/>
        </w:rPr>
        <w:t xml:space="preserve"> and is available at </w:t>
      </w:r>
      <w:hyperlink r:id="rId5" w:history="1">
        <w:r>
          <w:rPr>
            <w:rStyle w:val="Hyperlink"/>
            <w:rFonts w:ascii="Calibri" w:hAnsi="Calibri" w:cs="Calibri"/>
            <w:sz w:val="22"/>
            <w:szCs w:val="22"/>
          </w:rPr>
          <w:t>www.SCAI.org</w:t>
        </w:r>
      </w:hyperlink>
      <w:r>
        <w:rPr>
          <w:rFonts w:ascii="Calibri" w:hAnsi="Calibri" w:cs="Calibri"/>
          <w:sz w:val="22"/>
          <w:szCs w:val="22"/>
        </w:rPr>
        <w:t xml:space="preserve">. The remainder of the series, addressing </w:t>
      </w:r>
      <w:proofErr w:type="spellStart"/>
      <w:r>
        <w:rPr>
          <w:rFonts w:ascii="Calibri" w:hAnsi="Calibri" w:cs="Calibri"/>
          <w:sz w:val="22"/>
          <w:szCs w:val="22"/>
        </w:rPr>
        <w:t>femoropopliteal</w:t>
      </w:r>
      <w:proofErr w:type="spellEnd"/>
      <w:r>
        <w:rPr>
          <w:rFonts w:ascii="Calibri" w:hAnsi="Calibri" w:cs="Calibri"/>
          <w:sz w:val="22"/>
          <w:szCs w:val="22"/>
        </w:rPr>
        <w:t xml:space="preserve"> and </w:t>
      </w:r>
      <w:proofErr w:type="spellStart"/>
      <w:r>
        <w:rPr>
          <w:rFonts w:ascii="Calibri" w:hAnsi="Calibri" w:cs="Calibri"/>
          <w:sz w:val="22"/>
          <w:szCs w:val="22"/>
        </w:rPr>
        <w:t>infrapopliteal</w:t>
      </w:r>
      <w:proofErr w:type="spellEnd"/>
      <w:r>
        <w:rPr>
          <w:rFonts w:ascii="Calibri" w:hAnsi="Calibri" w:cs="Calibri"/>
          <w:sz w:val="22"/>
          <w:szCs w:val="22"/>
        </w:rPr>
        <w:t xml:space="preserve"> PAD as well as renal artery </w:t>
      </w:r>
      <w:proofErr w:type="gramStart"/>
      <w:r>
        <w:rPr>
          <w:rFonts w:ascii="Calibri" w:hAnsi="Calibri" w:cs="Calibri"/>
          <w:sz w:val="22"/>
          <w:szCs w:val="22"/>
        </w:rPr>
        <w:t>stenosis,</w:t>
      </w:r>
      <w:proofErr w:type="gramEnd"/>
      <w:r>
        <w:rPr>
          <w:rFonts w:ascii="Calibri" w:hAnsi="Calibri" w:cs="Calibri"/>
          <w:sz w:val="22"/>
          <w:szCs w:val="22"/>
        </w:rPr>
        <w:t xml:space="preserve"> will publish in </w:t>
      </w:r>
      <w:r w:rsidRPr="00966B5C">
        <w:rPr>
          <w:rFonts w:ascii="Calibri" w:hAnsi="Calibri" w:cs="Calibri"/>
          <w:i/>
          <w:sz w:val="22"/>
          <w:szCs w:val="22"/>
        </w:rPr>
        <w:t>CCI</w:t>
      </w:r>
      <w:r>
        <w:rPr>
          <w:rFonts w:ascii="Calibri" w:hAnsi="Calibri" w:cs="Calibri"/>
          <w:sz w:val="22"/>
          <w:szCs w:val="22"/>
        </w:rPr>
        <w:t xml:space="preserve"> in summer 2014. </w:t>
      </w:r>
    </w:p>
    <w:p w:rsidR="00482DA3" w:rsidRDefault="00482DA3" w:rsidP="0021425E">
      <w:pPr>
        <w:rPr>
          <w:rFonts w:ascii="Calibri" w:hAnsi="Calibri" w:cs="Calibri"/>
          <w:sz w:val="22"/>
          <w:szCs w:val="22"/>
        </w:rPr>
      </w:pPr>
    </w:p>
    <w:p w:rsidR="00F41ECF" w:rsidRDefault="00F41ECF" w:rsidP="00F41ECF">
      <w:pPr>
        <w:jc w:val="center"/>
        <w:rPr>
          <w:rFonts w:ascii="Calibri" w:hAnsi="Calibri" w:cs="Calibri"/>
          <w:sz w:val="22"/>
          <w:szCs w:val="22"/>
        </w:rPr>
      </w:pPr>
      <w:r>
        <w:rPr>
          <w:rFonts w:ascii="Calibri" w:hAnsi="Calibri" w:cs="Calibri"/>
          <w:sz w:val="22"/>
          <w:szCs w:val="22"/>
        </w:rPr>
        <w:t>###</w:t>
      </w:r>
    </w:p>
    <w:p w:rsidR="00F41ECF" w:rsidRDefault="00F41ECF" w:rsidP="0021425E">
      <w:pPr>
        <w:rPr>
          <w:rFonts w:ascii="Calibri" w:hAnsi="Calibri" w:cs="Calibri"/>
          <w:sz w:val="22"/>
          <w:szCs w:val="22"/>
        </w:rPr>
      </w:pPr>
    </w:p>
    <w:p w:rsidR="00482DA3" w:rsidRDefault="00482DA3" w:rsidP="0021425E">
      <w:pPr>
        <w:pStyle w:val="NoSpacing"/>
        <w:rPr>
          <w:b/>
          <w:bCs/>
        </w:rPr>
      </w:pPr>
      <w:r>
        <w:rPr>
          <w:b/>
          <w:bCs/>
        </w:rPr>
        <w:t xml:space="preserve">About SCAI </w:t>
      </w:r>
    </w:p>
    <w:p w:rsidR="00482DA3" w:rsidRDefault="00482DA3" w:rsidP="0021425E">
      <w:pPr>
        <w:pStyle w:val="NoSpacing"/>
      </w:pPr>
      <w:r>
        <w:t xml:space="preserve">The Society for Cardiovascular Angiography and Interventions is a 4,000-member professional organization representing invasive and interventional cardiologists in approximately 70 nations. SCAI's mission is to promote excellence in invasive/interventional cardiovascular medicine through physician education and representation, and advancement of quality standards to enhance patient care. SCAI's public education program, Seconds Count, offers comprehensive information about cardiovascular disease. </w:t>
      </w:r>
      <w:proofErr w:type="gramStart"/>
      <w:r>
        <w:t xml:space="preserve">For more information about SCAI and Seconds Count, visit </w:t>
      </w:r>
      <w:hyperlink r:id="rId6" w:history="1">
        <w:r>
          <w:rPr>
            <w:rStyle w:val="Hyperlink"/>
          </w:rPr>
          <w:t>http://www.SCAI.org/</w:t>
        </w:r>
      </w:hyperlink>
      <w:r>
        <w:t xml:space="preserve">or </w:t>
      </w:r>
      <w:hyperlink r:id="rId7" w:history="1">
        <w:r>
          <w:rPr>
            <w:rStyle w:val="Hyperlink"/>
          </w:rPr>
          <w:t>www.SecondsCount.org</w:t>
        </w:r>
      </w:hyperlink>
      <w:r>
        <w:t>.</w:t>
      </w:r>
      <w:proofErr w:type="gramEnd"/>
      <w:r>
        <w:t xml:space="preserve"> Follow </w:t>
      </w:r>
      <w:hyperlink r:id="rId8" w:history="1">
        <w:r>
          <w:rPr>
            <w:rStyle w:val="Hyperlink"/>
          </w:rPr>
          <w:t>@SCAI</w:t>
        </w:r>
      </w:hyperlink>
      <w:r>
        <w:t xml:space="preserve"> and </w:t>
      </w:r>
      <w:hyperlink r:id="rId9" w:history="1">
        <w:r>
          <w:rPr>
            <w:rStyle w:val="Hyperlink"/>
          </w:rPr>
          <w:t>@</w:t>
        </w:r>
        <w:proofErr w:type="spellStart"/>
        <w:r>
          <w:rPr>
            <w:rStyle w:val="Hyperlink"/>
          </w:rPr>
          <w:t>SCAINews</w:t>
        </w:r>
        <w:proofErr w:type="spellEnd"/>
      </w:hyperlink>
      <w:r>
        <w:t xml:space="preserve"> on Twitter for the latest heart health news.</w:t>
      </w:r>
    </w:p>
    <w:p w:rsidR="00482DA3" w:rsidRDefault="00482DA3" w:rsidP="0021425E">
      <w:pPr>
        <w:rPr>
          <w:rFonts w:ascii="Calibri" w:hAnsi="Calibri" w:cs="Calibri"/>
          <w:sz w:val="22"/>
          <w:szCs w:val="22"/>
        </w:rPr>
      </w:pPr>
      <w:r>
        <w:rPr>
          <w:rFonts w:ascii="Calibri" w:hAnsi="Calibri" w:cs="Calibri"/>
          <w:sz w:val="22"/>
          <w:szCs w:val="22"/>
        </w:rPr>
        <w:t xml:space="preserve"> </w:t>
      </w:r>
    </w:p>
    <w:p w:rsidR="00482DA3" w:rsidRDefault="00482DA3" w:rsidP="0021425E"/>
    <w:p w:rsidR="00482DA3" w:rsidRDefault="00482DA3" w:rsidP="0021425E"/>
    <w:p w:rsidR="00482DA3" w:rsidRDefault="00482DA3"/>
    <w:sectPr w:rsidR="00482DA3" w:rsidSect="003856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1425E"/>
    <w:rsid w:val="00020365"/>
    <w:rsid w:val="001B68DA"/>
    <w:rsid w:val="00210CAC"/>
    <w:rsid w:val="0021425E"/>
    <w:rsid w:val="00237429"/>
    <w:rsid w:val="002C76C5"/>
    <w:rsid w:val="00385681"/>
    <w:rsid w:val="00386F93"/>
    <w:rsid w:val="003F260B"/>
    <w:rsid w:val="00447D41"/>
    <w:rsid w:val="00482DA3"/>
    <w:rsid w:val="00585F67"/>
    <w:rsid w:val="005B23B5"/>
    <w:rsid w:val="005D1211"/>
    <w:rsid w:val="00651E3D"/>
    <w:rsid w:val="00780F56"/>
    <w:rsid w:val="00937138"/>
    <w:rsid w:val="00951643"/>
    <w:rsid w:val="00966B5C"/>
    <w:rsid w:val="009F0365"/>
    <w:rsid w:val="00B108D0"/>
    <w:rsid w:val="00BA15B3"/>
    <w:rsid w:val="00BB6A95"/>
    <w:rsid w:val="00C425D9"/>
    <w:rsid w:val="00C43EA4"/>
    <w:rsid w:val="00F41ECF"/>
    <w:rsid w:val="00F50C35"/>
    <w:rsid w:val="00F56A10"/>
    <w:rsid w:val="00F97610"/>
    <w:rsid w:val="00FB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5E"/>
    <w:pPr>
      <w:suppressAutoHyphens/>
      <w:autoSpaceDN w:val="0"/>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25E"/>
    <w:rPr>
      <w:rFonts w:cs="Times New Roman"/>
      <w:color w:val="0000FF"/>
      <w:u w:val="single"/>
    </w:rPr>
  </w:style>
  <w:style w:type="character" w:styleId="CommentReference">
    <w:name w:val="annotation reference"/>
    <w:basedOn w:val="DefaultParagraphFont"/>
    <w:uiPriority w:val="99"/>
    <w:rsid w:val="0021425E"/>
    <w:rPr>
      <w:rFonts w:cs="Times New Roman"/>
      <w:sz w:val="16"/>
      <w:szCs w:val="16"/>
    </w:rPr>
  </w:style>
  <w:style w:type="paragraph" w:styleId="CommentText">
    <w:name w:val="annotation text"/>
    <w:basedOn w:val="Normal"/>
    <w:link w:val="CommentTextChar"/>
    <w:uiPriority w:val="99"/>
    <w:rsid w:val="0021425E"/>
    <w:rPr>
      <w:sz w:val="20"/>
      <w:szCs w:val="20"/>
    </w:rPr>
  </w:style>
  <w:style w:type="character" w:customStyle="1" w:styleId="CommentTextChar">
    <w:name w:val="Comment Text Char"/>
    <w:basedOn w:val="DefaultParagraphFont"/>
    <w:link w:val="CommentText"/>
    <w:uiPriority w:val="99"/>
    <w:locked/>
    <w:rsid w:val="0021425E"/>
    <w:rPr>
      <w:rFonts w:ascii="Times New Roman" w:eastAsia="Times New Roman" w:hAnsi="Times New Roman" w:cs="Times New Roman"/>
      <w:sz w:val="20"/>
      <w:szCs w:val="20"/>
    </w:rPr>
  </w:style>
  <w:style w:type="paragraph" w:styleId="NoSpacing">
    <w:name w:val="No Spacing"/>
    <w:uiPriority w:val="99"/>
    <w:qFormat/>
    <w:rsid w:val="0021425E"/>
    <w:pPr>
      <w:suppressAutoHyphens/>
      <w:autoSpaceDN w:val="0"/>
      <w:textAlignment w:val="baseline"/>
    </w:pPr>
    <w:rPr>
      <w:rFonts w:eastAsia="Times New Roman"/>
      <w:sz w:val="22"/>
      <w:szCs w:val="22"/>
    </w:rPr>
  </w:style>
  <w:style w:type="paragraph" w:styleId="BalloonText">
    <w:name w:val="Balloon Text"/>
    <w:basedOn w:val="Normal"/>
    <w:link w:val="BalloonTextChar"/>
    <w:uiPriority w:val="99"/>
    <w:semiHidden/>
    <w:rsid w:val="00214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2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F56A10"/>
    <w:rPr>
      <w:b/>
      <w:bCs/>
    </w:rPr>
  </w:style>
  <w:style w:type="character" w:customStyle="1" w:styleId="CommentSubjectChar">
    <w:name w:val="Comment Subject Char"/>
    <w:basedOn w:val="CommentTextChar"/>
    <w:link w:val="CommentSubject"/>
    <w:uiPriority w:val="99"/>
    <w:semiHidden/>
    <w:locked/>
    <w:rsid w:val="00F56A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5E"/>
    <w:pPr>
      <w:suppressAutoHyphens/>
      <w:autoSpaceDN w:val="0"/>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25E"/>
    <w:rPr>
      <w:rFonts w:cs="Times New Roman"/>
      <w:color w:val="0000FF"/>
      <w:u w:val="single"/>
    </w:rPr>
  </w:style>
  <w:style w:type="character" w:styleId="CommentReference">
    <w:name w:val="annotation reference"/>
    <w:basedOn w:val="DefaultParagraphFont"/>
    <w:uiPriority w:val="99"/>
    <w:rsid w:val="0021425E"/>
    <w:rPr>
      <w:rFonts w:cs="Times New Roman"/>
      <w:sz w:val="16"/>
      <w:szCs w:val="16"/>
    </w:rPr>
  </w:style>
  <w:style w:type="paragraph" w:styleId="CommentText">
    <w:name w:val="annotation text"/>
    <w:basedOn w:val="Normal"/>
    <w:link w:val="CommentTextChar"/>
    <w:uiPriority w:val="99"/>
    <w:rsid w:val="0021425E"/>
    <w:rPr>
      <w:sz w:val="20"/>
      <w:szCs w:val="20"/>
    </w:rPr>
  </w:style>
  <w:style w:type="character" w:customStyle="1" w:styleId="CommentTextChar">
    <w:name w:val="Comment Text Char"/>
    <w:basedOn w:val="DefaultParagraphFont"/>
    <w:link w:val="CommentText"/>
    <w:uiPriority w:val="99"/>
    <w:locked/>
    <w:rsid w:val="0021425E"/>
    <w:rPr>
      <w:rFonts w:ascii="Times New Roman" w:eastAsia="Times New Roman" w:hAnsi="Times New Roman" w:cs="Times New Roman"/>
      <w:sz w:val="20"/>
      <w:szCs w:val="20"/>
    </w:rPr>
  </w:style>
  <w:style w:type="paragraph" w:styleId="NoSpacing">
    <w:name w:val="No Spacing"/>
    <w:uiPriority w:val="99"/>
    <w:qFormat/>
    <w:rsid w:val="0021425E"/>
    <w:pPr>
      <w:suppressAutoHyphens/>
      <w:autoSpaceDN w:val="0"/>
      <w:textAlignment w:val="baseline"/>
    </w:pPr>
    <w:rPr>
      <w:rFonts w:eastAsia="Times New Roman"/>
      <w:sz w:val="22"/>
      <w:szCs w:val="22"/>
    </w:rPr>
  </w:style>
  <w:style w:type="paragraph" w:styleId="BalloonText">
    <w:name w:val="Balloon Text"/>
    <w:basedOn w:val="Normal"/>
    <w:link w:val="BalloonTextChar"/>
    <w:uiPriority w:val="99"/>
    <w:semiHidden/>
    <w:rsid w:val="00214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2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F56A10"/>
    <w:rPr>
      <w:b/>
      <w:bCs/>
    </w:rPr>
  </w:style>
  <w:style w:type="character" w:customStyle="1" w:styleId="CommentSubjectChar">
    <w:name w:val="Comment Subject Char"/>
    <w:basedOn w:val="CommentTextChar"/>
    <w:link w:val="CommentSubject"/>
    <w:uiPriority w:val="99"/>
    <w:semiHidden/>
    <w:locked/>
    <w:rsid w:val="00F56A1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CAI" TargetMode="External"/><Relationship Id="rId3" Type="http://schemas.openxmlformats.org/officeDocument/2006/relationships/webSettings" Target="webSettings.xml"/><Relationship Id="rId7" Type="http://schemas.openxmlformats.org/officeDocument/2006/relationships/hyperlink" Target="file:///C:\Users\Kathy\AppData\Local\Microsoft\Windows\Temporary%20Internet%20Files\Content.Outlook\QPKMFQD1\www.SecondsCount.or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AI.org/" TargetMode="External"/><Relationship Id="rId11" Type="http://schemas.openxmlformats.org/officeDocument/2006/relationships/theme" Target="theme/theme1.xml"/><Relationship Id="rId5" Type="http://schemas.openxmlformats.org/officeDocument/2006/relationships/hyperlink" Target="http://www.SCAI.org" TargetMode="External"/><Relationship Id="rId10" Type="http://schemas.openxmlformats.org/officeDocument/2006/relationships/fontTable" Target="fontTable.xml"/><Relationship Id="rId4" Type="http://schemas.openxmlformats.org/officeDocument/2006/relationships/hyperlink" Target="mailto:kbdavid@scai.org" TargetMode="External"/><Relationship Id="rId9" Type="http://schemas.openxmlformats.org/officeDocument/2006/relationships/hyperlink" Target="http://www.Twitter.com/SCAI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2014-05-16T23:54:00Z</dcterms:created>
  <dcterms:modified xsi:type="dcterms:W3CDTF">2014-05-16T23:54:00Z</dcterms:modified>
</cp:coreProperties>
</file>