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F8" w:rsidRPr="007C1D51" w:rsidRDefault="006049C3">
      <w:pPr>
        <w:rPr>
          <w:rFonts w:asciiTheme="minorHAnsi" w:hAnsiTheme="minorHAnsi" w:cs="Arial"/>
          <w:b/>
          <w:sz w:val="22"/>
          <w:szCs w:val="22"/>
        </w:rPr>
      </w:pPr>
      <w:r w:rsidRPr="006049C3">
        <w:rPr>
          <w:rFonts w:asciiTheme="minorHAnsi" w:hAnsiTheme="minorHAnsi" w:cs="Arial"/>
          <w:b/>
          <w:noProof/>
          <w:color w:val="003D80"/>
          <w:sz w:val="22"/>
          <w:szCs w:val="22"/>
        </w:rPr>
        <w:pict>
          <v:line id="Line 45" o:spid="_x0000_s1026" style="position:absolute;z-index:251658240;visibility:visible" from="28.5pt,-8.8pt" to="434.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" strokecolor="#c90" strokeweight="2pt"/>
        </w:pict>
      </w:r>
      <w:r w:rsidRPr="006049C3">
        <w:rPr>
          <w:rFonts w:asciiTheme="minorHAnsi" w:hAnsiTheme="minorHAnsi" w:cs="Arial"/>
          <w:noProof/>
          <w:sz w:val="22"/>
        </w:rPr>
        <w:pict>
          <v:shapetype id="_x0000_t202" coordsize="21600,21600" o:spt="202" path="m,l,21600r21600,l21600,xe">
            <v:stroke joinstyle="miter"/>
            <v:path gradientshapeok="t" o:connecttype="rect"/>
          </v:shapetype>
          <v:shape id="Text Box 31" o:spid="_x0000_s1027" type="#_x0000_t202" style="position:absolute;margin-left:-27pt;margin-top:-35.8pt;width:526.05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" stroked="f">
            <v:textbox>
              <w:txbxContent>
                <w:p w:rsidR="006D3B38" w:rsidRDefault="006D3B38" w:rsidP="004170FF">
                  <w:pPr>
                    <w:jc w:val="center"/>
                    <w:rPr>
                      <w:rFonts w:ascii="Helvetica" w:hAnsi="Helvetica"/>
                      <w:b/>
                      <w:color w:val="003366"/>
                      <w:sz w:val="28"/>
                      <w:szCs w:val="28"/>
                    </w:rPr>
                  </w:pPr>
                  <w:r>
                    <w:rPr>
                      <w:rFonts w:ascii="Helvetica" w:hAnsi="Helvetica"/>
                      <w:b/>
                      <w:color w:val="003366"/>
                      <w:sz w:val="28"/>
                      <w:szCs w:val="28"/>
                    </w:rPr>
                    <w:t>The Society for Cardiovascular Angiography and Interventions</w:t>
                  </w:r>
                </w:p>
                <w:p w:rsidR="006D3B38" w:rsidRDefault="006D3B38" w:rsidP="004170FF">
                  <w:pPr>
                    <w:jc w:val="center"/>
                    <w:rPr>
                      <w:i/>
                      <w:color w:val="003D80"/>
                      <w:sz w:val="16"/>
                      <w:szCs w:val="16"/>
                    </w:rPr>
                  </w:pPr>
                </w:p>
                <w:p w:rsidR="006D3B38" w:rsidRDefault="007C1D51" w:rsidP="004170FF">
                  <w:pPr>
                    <w:jc w:val="center"/>
                    <w:rPr>
                      <w:i/>
                      <w:color w:val="003D80"/>
                    </w:rPr>
                  </w:pPr>
                  <w:r>
                    <w:rPr>
                      <w:i/>
                      <w:color w:val="003D80"/>
                    </w:rPr>
                    <w:t>1100 17th Street, NW, Suite 33</w:t>
                  </w:r>
                  <w:r w:rsidR="006D3B38">
                    <w:rPr>
                      <w:i/>
                      <w:color w:val="003D80"/>
                    </w:rPr>
                    <w:t>0</w:t>
                  </w:r>
                  <w:r>
                    <w:rPr>
                      <w:i/>
                      <w:color w:val="003D80"/>
                    </w:rPr>
                    <w:t xml:space="preserve">, Washington, DC </w:t>
                  </w:r>
                  <w:proofErr w:type="gramStart"/>
                  <w:r>
                    <w:rPr>
                      <w:i/>
                      <w:color w:val="003D80"/>
                    </w:rPr>
                    <w:t>USA  20036</w:t>
                  </w:r>
                  <w:proofErr w:type="gramEnd"/>
                </w:p>
                <w:p w:rsidR="006D3B38" w:rsidRDefault="006D3B38" w:rsidP="004170FF">
                  <w:pPr>
                    <w:jc w:val="center"/>
                    <w:rPr>
                      <w:rFonts w:ascii="Helvetica" w:hAnsi="Helvetica"/>
                      <w:b/>
                      <w:i/>
                      <w:color w:val="003366"/>
                      <w:sz w:val="28"/>
                      <w:szCs w:val="28"/>
                      <w:lang w:val="fr-FR"/>
                    </w:rPr>
                  </w:pPr>
                  <w:r>
                    <w:rPr>
                      <w:i/>
                      <w:color w:val="003D80"/>
                      <w:lang w:val="fr-FR"/>
                    </w:rPr>
                    <w:t xml:space="preserve">(800) 992-7224     Fax (202) 689-7224     e-mail: </w:t>
                  </w:r>
                  <w:hyperlink r:id="rId6" w:history="1">
                    <w:r>
                      <w:rPr>
                        <w:rStyle w:val="Hyperlink"/>
                        <w:i/>
                        <w:color w:val="003D80"/>
                        <w:lang w:val="fr-FR"/>
                      </w:rPr>
                      <w:t>info@scai.org</w:t>
                    </w:r>
                  </w:hyperlink>
                  <w:r>
                    <w:rPr>
                      <w:i/>
                      <w:color w:val="003D80"/>
                      <w:lang w:val="fr-FR"/>
                    </w:rPr>
                    <w:t xml:space="preserve">     www.scai.org</w:t>
                  </w:r>
                </w:p>
              </w:txbxContent>
            </v:textbox>
          </v:shape>
        </w:pict>
      </w:r>
    </w:p>
    <w:p w:rsidR="004F6944" w:rsidRPr="007C1D51" w:rsidRDefault="004F6944">
      <w:pPr>
        <w:rPr>
          <w:rFonts w:asciiTheme="minorHAnsi" w:hAnsiTheme="minorHAnsi" w:cs="Arial"/>
          <w:b/>
          <w:sz w:val="22"/>
          <w:szCs w:val="22"/>
        </w:rPr>
      </w:pPr>
    </w:p>
    <w:p w:rsidR="008F3C5C" w:rsidRPr="007C1D51" w:rsidRDefault="008F3C5C" w:rsidP="008F3C5C">
      <w:pPr>
        <w:rPr>
          <w:rFonts w:asciiTheme="minorHAnsi" w:hAnsiTheme="minorHAnsi" w:cs="Arial"/>
        </w:rPr>
      </w:pPr>
    </w:p>
    <w:p w:rsidR="00FE6354" w:rsidRPr="007C1D51" w:rsidRDefault="00FE6354" w:rsidP="00FE6354">
      <w:pPr>
        <w:rPr>
          <w:rFonts w:asciiTheme="minorHAnsi" w:hAnsiTheme="minorHAnsi" w:cs="Arial"/>
          <w:b/>
        </w:rPr>
      </w:pPr>
      <w:r w:rsidRPr="007C1D51">
        <w:rPr>
          <w:rFonts w:asciiTheme="minorHAnsi" w:hAnsiTheme="minorHAnsi" w:cs="Arial"/>
          <w:b/>
        </w:rPr>
        <w:t xml:space="preserve">EMBARGOED UNTIL </w:t>
      </w:r>
    </w:p>
    <w:p w:rsidR="00E14452" w:rsidRPr="007C1D51" w:rsidRDefault="00E14452" w:rsidP="00FE6354">
      <w:pPr>
        <w:rPr>
          <w:rFonts w:asciiTheme="minorHAnsi" w:hAnsiTheme="minorHAnsi" w:cs="Arial"/>
          <w:b/>
        </w:rPr>
      </w:pPr>
      <w:r w:rsidRPr="007C1D51">
        <w:rPr>
          <w:rFonts w:asciiTheme="minorHAnsi" w:hAnsiTheme="minorHAnsi" w:cs="Arial"/>
          <w:b/>
        </w:rPr>
        <w:t>TIME OF PRESENTATION</w:t>
      </w:r>
    </w:p>
    <w:p w:rsidR="00025A3A" w:rsidRDefault="00F4744F" w:rsidP="00FE6354">
      <w:pPr>
        <w:rPr>
          <w:rFonts w:asciiTheme="minorHAnsi" w:hAnsiTheme="minorHAnsi" w:cs="Arial"/>
          <w:b/>
        </w:rPr>
      </w:pPr>
      <w:r w:rsidRPr="007C1D51">
        <w:rPr>
          <w:rFonts w:asciiTheme="minorHAnsi" w:hAnsiTheme="minorHAnsi" w:cs="Arial"/>
          <w:b/>
        </w:rPr>
        <w:t xml:space="preserve">Friday, May 30, </w:t>
      </w:r>
      <w:r w:rsidR="00025A3A">
        <w:rPr>
          <w:rFonts w:asciiTheme="minorHAnsi" w:hAnsiTheme="minorHAnsi" w:cs="Arial"/>
          <w:b/>
        </w:rPr>
        <w:t>2014</w:t>
      </w:r>
    </w:p>
    <w:p w:rsidR="00FE6354" w:rsidRPr="007C1D51" w:rsidRDefault="00F4744F" w:rsidP="00FE6354">
      <w:pPr>
        <w:rPr>
          <w:rFonts w:asciiTheme="minorHAnsi" w:hAnsiTheme="minorHAnsi" w:cs="Arial"/>
          <w:b/>
        </w:rPr>
      </w:pPr>
      <w:r w:rsidRPr="007C1D51">
        <w:rPr>
          <w:rFonts w:asciiTheme="minorHAnsi" w:hAnsiTheme="minorHAnsi" w:cs="Arial"/>
          <w:b/>
        </w:rPr>
        <w:t>2</w:t>
      </w:r>
      <w:r w:rsidR="007C1D51">
        <w:rPr>
          <w:rFonts w:asciiTheme="minorHAnsi" w:hAnsiTheme="minorHAnsi" w:cs="Arial"/>
          <w:b/>
        </w:rPr>
        <w:t>:00</w:t>
      </w:r>
      <w:r w:rsidRPr="007C1D51">
        <w:rPr>
          <w:rFonts w:asciiTheme="minorHAnsi" w:hAnsiTheme="minorHAnsi" w:cs="Arial"/>
          <w:b/>
        </w:rPr>
        <w:t xml:space="preserve"> p.m.</w:t>
      </w:r>
      <w:r w:rsidR="00FF0CAD" w:rsidRPr="007C1D51">
        <w:rPr>
          <w:rFonts w:asciiTheme="minorHAnsi" w:hAnsiTheme="minorHAnsi" w:cs="Arial"/>
          <w:b/>
        </w:rPr>
        <w:t xml:space="preserve"> </w:t>
      </w:r>
      <w:r w:rsidR="00E14452" w:rsidRPr="007C1D51">
        <w:rPr>
          <w:rFonts w:asciiTheme="minorHAnsi" w:hAnsiTheme="minorHAnsi" w:cs="Arial"/>
          <w:b/>
        </w:rPr>
        <w:t xml:space="preserve">(Pacific Time) </w:t>
      </w:r>
    </w:p>
    <w:p w:rsidR="007C1D51" w:rsidRDefault="007C1D51" w:rsidP="007C1D51">
      <w:pPr>
        <w:rPr>
          <w:rFonts w:asciiTheme="minorHAnsi" w:hAnsiTheme="minorHAnsi" w:cs="Arial"/>
          <w:b/>
        </w:rPr>
      </w:pPr>
    </w:p>
    <w:p w:rsidR="00FE6354" w:rsidRPr="00025A3A" w:rsidRDefault="00FE6354" w:rsidP="007C1D51">
      <w:pPr>
        <w:rPr>
          <w:rFonts w:asciiTheme="minorHAnsi" w:hAnsiTheme="minorHAnsi" w:cs="Arial"/>
        </w:rPr>
      </w:pPr>
      <w:r w:rsidRPr="00025A3A">
        <w:rPr>
          <w:rFonts w:asciiTheme="minorHAnsi" w:hAnsiTheme="minorHAnsi" w:cs="Arial"/>
        </w:rPr>
        <w:t>Contact:</w:t>
      </w:r>
    </w:p>
    <w:p w:rsidR="00FE6354" w:rsidRPr="00025A3A" w:rsidRDefault="00FE6354" w:rsidP="007C1D51">
      <w:pPr>
        <w:rPr>
          <w:rFonts w:asciiTheme="minorHAnsi" w:hAnsiTheme="minorHAnsi" w:cs="Arial"/>
        </w:rPr>
      </w:pPr>
      <w:r w:rsidRPr="00025A3A">
        <w:rPr>
          <w:rFonts w:asciiTheme="minorHAnsi" w:hAnsiTheme="minorHAnsi" w:cs="Arial"/>
        </w:rPr>
        <w:t xml:space="preserve">Kathy Boyd David </w:t>
      </w:r>
    </w:p>
    <w:p w:rsidR="00FE6354" w:rsidRPr="00025A3A" w:rsidRDefault="00FE6354" w:rsidP="007C1D51">
      <w:pPr>
        <w:rPr>
          <w:rFonts w:asciiTheme="minorHAnsi" w:hAnsiTheme="minorHAnsi" w:cs="Arial"/>
        </w:rPr>
      </w:pPr>
      <w:r w:rsidRPr="00025A3A">
        <w:rPr>
          <w:rFonts w:asciiTheme="minorHAnsi" w:hAnsiTheme="minorHAnsi" w:cs="Arial"/>
        </w:rPr>
        <w:t>202-552-0789</w:t>
      </w:r>
      <w:r w:rsidR="00025A3A">
        <w:rPr>
          <w:rFonts w:asciiTheme="minorHAnsi" w:hAnsiTheme="minorHAnsi" w:cs="Arial"/>
        </w:rPr>
        <w:t xml:space="preserve"> / </w:t>
      </w:r>
      <w:r w:rsidRPr="00025A3A">
        <w:rPr>
          <w:rFonts w:asciiTheme="minorHAnsi" w:hAnsiTheme="minorHAnsi" w:cs="Arial"/>
        </w:rPr>
        <w:t>717-422-1181</w:t>
      </w:r>
    </w:p>
    <w:p w:rsidR="00FE6354" w:rsidRPr="00025A3A" w:rsidRDefault="006049C3" w:rsidP="007C1D51">
      <w:pPr>
        <w:rPr>
          <w:rFonts w:asciiTheme="minorHAnsi" w:hAnsiTheme="minorHAnsi" w:cs="Arial"/>
        </w:rPr>
      </w:pPr>
      <w:hyperlink r:id="rId7" w:history="1">
        <w:r w:rsidR="00FE6354" w:rsidRPr="00025A3A">
          <w:rPr>
            <w:rStyle w:val="Hyperlink"/>
            <w:rFonts w:asciiTheme="minorHAnsi" w:hAnsiTheme="minorHAnsi" w:cs="Arial"/>
          </w:rPr>
          <w:t>kbdavid@scai.org</w:t>
        </w:r>
      </w:hyperlink>
    </w:p>
    <w:p w:rsidR="00FE6354" w:rsidRDefault="00FE6354" w:rsidP="00FE6354">
      <w:pPr>
        <w:rPr>
          <w:rFonts w:asciiTheme="minorHAnsi" w:hAnsiTheme="minorHAnsi" w:cs="Arial"/>
        </w:rPr>
      </w:pPr>
    </w:p>
    <w:p w:rsidR="007C1D51" w:rsidRPr="007C1D51" w:rsidRDefault="007C1D51" w:rsidP="007C1D51">
      <w:pPr>
        <w:jc w:val="center"/>
        <w:rPr>
          <w:rFonts w:asciiTheme="minorHAnsi" w:hAnsiTheme="minorHAnsi" w:cs="Arial"/>
          <w:b/>
          <w:sz w:val="28"/>
          <w:szCs w:val="28"/>
        </w:rPr>
      </w:pPr>
      <w:r w:rsidRPr="007C1D51">
        <w:rPr>
          <w:rFonts w:asciiTheme="minorHAnsi" w:hAnsiTheme="minorHAnsi" w:cs="Arial"/>
          <w:b/>
          <w:sz w:val="28"/>
          <w:szCs w:val="28"/>
        </w:rPr>
        <w:t xml:space="preserve">Fractional Flow Reserve Remains Gold Standard </w:t>
      </w:r>
      <w:r w:rsidRPr="007C1D51">
        <w:rPr>
          <w:rFonts w:asciiTheme="minorHAnsi" w:hAnsiTheme="minorHAnsi" w:cs="Arial"/>
          <w:b/>
          <w:sz w:val="28"/>
          <w:szCs w:val="28"/>
        </w:rPr>
        <w:br/>
        <w:t>in Determining Severity of Coronary Artery Blockages</w:t>
      </w:r>
    </w:p>
    <w:p w:rsidR="00D16180" w:rsidRPr="007C1D51" w:rsidRDefault="00D16180" w:rsidP="00D16180">
      <w:pPr>
        <w:rPr>
          <w:rFonts w:asciiTheme="minorHAnsi" w:hAnsiTheme="minorHAnsi" w:cs="Arial"/>
          <w:i/>
        </w:rPr>
      </w:pPr>
    </w:p>
    <w:p w:rsidR="00D16180" w:rsidRPr="007C1D51" w:rsidRDefault="006C3A7C" w:rsidP="00D16180">
      <w:pPr>
        <w:jc w:val="center"/>
        <w:rPr>
          <w:rFonts w:asciiTheme="minorHAnsi" w:hAnsiTheme="minorHAnsi" w:cs="Arial"/>
          <w:i/>
          <w:sz w:val="24"/>
          <w:szCs w:val="24"/>
        </w:rPr>
      </w:pPr>
      <w:r w:rsidRPr="007C1D51">
        <w:rPr>
          <w:rFonts w:asciiTheme="minorHAnsi" w:hAnsiTheme="minorHAnsi" w:cs="Arial"/>
          <w:i/>
          <w:sz w:val="24"/>
          <w:szCs w:val="24"/>
        </w:rPr>
        <w:t>VERIFY-2 Study Finds Two New Coronary Lesion Assessment Measures</w:t>
      </w:r>
      <w:r w:rsidR="00A16EE2" w:rsidRPr="007C1D51">
        <w:rPr>
          <w:rFonts w:asciiTheme="minorHAnsi" w:hAnsiTheme="minorHAnsi" w:cs="Arial"/>
          <w:i/>
          <w:sz w:val="24"/>
          <w:szCs w:val="24"/>
        </w:rPr>
        <w:t xml:space="preserve"> Do Not Provide Sufficient Accuracy</w:t>
      </w:r>
      <w:r w:rsidRPr="007C1D51">
        <w:rPr>
          <w:rFonts w:asciiTheme="minorHAnsi" w:hAnsiTheme="minorHAnsi" w:cs="Arial"/>
          <w:i/>
          <w:sz w:val="24"/>
          <w:szCs w:val="24"/>
        </w:rPr>
        <w:t xml:space="preserve"> </w:t>
      </w:r>
    </w:p>
    <w:p w:rsidR="00FE6354" w:rsidRPr="007C1D51" w:rsidRDefault="00FE6354" w:rsidP="00FE6354">
      <w:pPr>
        <w:rPr>
          <w:rFonts w:asciiTheme="minorHAnsi" w:hAnsiTheme="minorHAnsi" w:cs="Arial"/>
          <w:i/>
          <w:sz w:val="22"/>
          <w:szCs w:val="22"/>
        </w:rPr>
      </w:pPr>
    </w:p>
    <w:p w:rsidR="00D16180" w:rsidRPr="007C1D51" w:rsidRDefault="00FE6354" w:rsidP="00D16180">
      <w:pPr>
        <w:rPr>
          <w:rFonts w:asciiTheme="minorHAnsi" w:hAnsiTheme="minorHAnsi" w:cs="Arial"/>
          <w:sz w:val="22"/>
          <w:szCs w:val="22"/>
        </w:rPr>
      </w:pPr>
      <w:r w:rsidRPr="007C1D51">
        <w:rPr>
          <w:rFonts w:asciiTheme="minorHAnsi" w:hAnsiTheme="minorHAnsi" w:cs="Arial"/>
          <w:b/>
          <w:sz w:val="22"/>
          <w:szCs w:val="22"/>
        </w:rPr>
        <w:t>LAS VEGAS (</w:t>
      </w:r>
      <w:r w:rsidR="00F4744F" w:rsidRPr="007C1D51">
        <w:rPr>
          <w:rFonts w:asciiTheme="minorHAnsi" w:hAnsiTheme="minorHAnsi" w:cs="Arial"/>
          <w:b/>
          <w:sz w:val="22"/>
          <w:szCs w:val="22"/>
        </w:rPr>
        <w:t>M</w:t>
      </w:r>
      <w:r w:rsidR="007C1D51" w:rsidRPr="007C1D51">
        <w:rPr>
          <w:rFonts w:asciiTheme="minorHAnsi" w:hAnsiTheme="minorHAnsi" w:cs="Arial"/>
          <w:b/>
          <w:sz w:val="22"/>
          <w:szCs w:val="22"/>
        </w:rPr>
        <w:t>ay 30, 2014</w:t>
      </w:r>
      <w:r w:rsidRPr="007C1D51">
        <w:rPr>
          <w:rFonts w:asciiTheme="minorHAnsi" w:hAnsiTheme="minorHAnsi" w:cs="Arial"/>
          <w:b/>
          <w:sz w:val="22"/>
          <w:szCs w:val="22"/>
        </w:rPr>
        <w:t xml:space="preserve">) – </w:t>
      </w:r>
      <w:r w:rsidR="00D16180" w:rsidRPr="007C1D51">
        <w:rPr>
          <w:rFonts w:asciiTheme="minorHAnsi" w:hAnsiTheme="minorHAnsi" w:cs="Arial"/>
          <w:sz w:val="22"/>
          <w:szCs w:val="22"/>
        </w:rPr>
        <w:t xml:space="preserve">New measures of the severity of coronary artery blockages do not provide enough accuracy to guide treatment decisions, according to </w:t>
      </w:r>
      <w:r w:rsidR="00530DEC" w:rsidRPr="007C1D51">
        <w:rPr>
          <w:rFonts w:asciiTheme="minorHAnsi" w:hAnsiTheme="minorHAnsi" w:cs="Arial"/>
          <w:sz w:val="22"/>
          <w:szCs w:val="22"/>
        </w:rPr>
        <w:t>the</w:t>
      </w:r>
      <w:r w:rsidR="00D16180" w:rsidRPr="007C1D51">
        <w:rPr>
          <w:rFonts w:asciiTheme="minorHAnsi" w:hAnsiTheme="minorHAnsi" w:cs="Arial"/>
          <w:sz w:val="22"/>
          <w:szCs w:val="22"/>
        </w:rPr>
        <w:t xml:space="preserve"> results of the </w:t>
      </w:r>
      <w:r w:rsidR="005C68C6" w:rsidRPr="007C1D51">
        <w:rPr>
          <w:rFonts w:asciiTheme="minorHAnsi" w:hAnsiTheme="minorHAnsi" w:cs="Arial"/>
          <w:sz w:val="22"/>
          <w:szCs w:val="22"/>
        </w:rPr>
        <w:t>VERIFY-</w:t>
      </w:r>
      <w:r w:rsidR="009713CB" w:rsidRPr="007C1D51">
        <w:rPr>
          <w:rFonts w:asciiTheme="minorHAnsi" w:hAnsiTheme="minorHAnsi" w:cs="Arial"/>
          <w:sz w:val="22"/>
          <w:szCs w:val="22"/>
        </w:rPr>
        <w:t xml:space="preserve">2 </w:t>
      </w:r>
      <w:r w:rsidR="00D16180" w:rsidRPr="007C1D51">
        <w:rPr>
          <w:rFonts w:asciiTheme="minorHAnsi" w:hAnsiTheme="minorHAnsi" w:cs="Arial"/>
          <w:sz w:val="22"/>
          <w:szCs w:val="22"/>
        </w:rPr>
        <w:t xml:space="preserve">study presented today as a late-breaking clinical trial at the Society for Cardiovascular Angiography and Interventions (SCAI) 2014 Scientific Sessions in Las Vegas. </w:t>
      </w:r>
    </w:p>
    <w:p w:rsidR="00395DB3" w:rsidRPr="007C1D51" w:rsidRDefault="00D16180" w:rsidP="00FE6354">
      <w:pPr>
        <w:rPr>
          <w:rFonts w:asciiTheme="minorHAnsi" w:hAnsiTheme="minorHAnsi" w:cs="Arial"/>
          <w:b/>
          <w:sz w:val="22"/>
          <w:szCs w:val="22"/>
        </w:rPr>
      </w:pPr>
      <w:r w:rsidRPr="007C1D51">
        <w:rPr>
          <w:rFonts w:asciiTheme="minorHAnsi" w:hAnsiTheme="minorHAnsi" w:cs="Arial"/>
          <w:sz w:val="22"/>
          <w:szCs w:val="22"/>
        </w:rPr>
        <w:t xml:space="preserve"> </w:t>
      </w:r>
    </w:p>
    <w:p w:rsidR="00395DB3" w:rsidRPr="007C1D51" w:rsidRDefault="00395DB3" w:rsidP="00FE6354">
      <w:pPr>
        <w:rPr>
          <w:rFonts w:asciiTheme="minorHAnsi" w:hAnsiTheme="minorHAnsi" w:cs="Arial"/>
          <w:sz w:val="22"/>
          <w:szCs w:val="22"/>
        </w:rPr>
      </w:pPr>
      <w:r w:rsidRPr="007C1D51">
        <w:rPr>
          <w:rFonts w:asciiTheme="minorHAnsi" w:hAnsiTheme="minorHAnsi" w:cs="Arial"/>
          <w:sz w:val="22"/>
          <w:szCs w:val="22"/>
        </w:rPr>
        <w:t>To aid decisions before performing percutaneous coronary intervention (PCI), interventional cardiologists can use several types of assessment</w:t>
      </w:r>
      <w:r w:rsidR="00573FBE" w:rsidRPr="007C1D51">
        <w:rPr>
          <w:rFonts w:asciiTheme="minorHAnsi" w:hAnsiTheme="minorHAnsi" w:cs="Arial"/>
          <w:sz w:val="22"/>
          <w:szCs w:val="22"/>
        </w:rPr>
        <w:t>s</w:t>
      </w:r>
      <w:r w:rsidRPr="007C1D51">
        <w:rPr>
          <w:rFonts w:asciiTheme="minorHAnsi" w:hAnsiTheme="minorHAnsi" w:cs="Arial"/>
          <w:sz w:val="22"/>
          <w:szCs w:val="22"/>
        </w:rPr>
        <w:t xml:space="preserve"> that measure whether a blockage in the coronary artery is limiting blood flow to the heart. Fractional flow reserve (FFR) is a</w:t>
      </w:r>
      <w:r w:rsidR="00573FBE" w:rsidRPr="007C1D51">
        <w:rPr>
          <w:rFonts w:asciiTheme="minorHAnsi" w:hAnsiTheme="minorHAnsi" w:cs="Arial"/>
          <w:sz w:val="22"/>
          <w:szCs w:val="22"/>
        </w:rPr>
        <w:t xml:space="preserve"> well-</w:t>
      </w:r>
      <w:r w:rsidR="009E74A2" w:rsidRPr="007C1D51">
        <w:rPr>
          <w:rFonts w:asciiTheme="minorHAnsi" w:hAnsiTheme="minorHAnsi" w:cs="Arial"/>
          <w:sz w:val="22"/>
          <w:szCs w:val="22"/>
        </w:rPr>
        <w:t>validated</w:t>
      </w:r>
      <w:r w:rsidRPr="007C1D51">
        <w:rPr>
          <w:rFonts w:asciiTheme="minorHAnsi" w:hAnsiTheme="minorHAnsi" w:cs="Arial"/>
          <w:sz w:val="22"/>
          <w:szCs w:val="22"/>
        </w:rPr>
        <w:t xml:space="preserve"> technique that measures pressure differences across the blockage. </w:t>
      </w:r>
      <w:r w:rsidR="0061605F" w:rsidRPr="007C1D51">
        <w:rPr>
          <w:rFonts w:asciiTheme="minorHAnsi" w:hAnsiTheme="minorHAnsi" w:cs="Arial"/>
          <w:sz w:val="22"/>
          <w:szCs w:val="22"/>
        </w:rPr>
        <w:t>FFR-</w:t>
      </w:r>
      <w:r w:rsidR="009E74A2" w:rsidRPr="007C1D51">
        <w:rPr>
          <w:rFonts w:asciiTheme="minorHAnsi" w:hAnsiTheme="minorHAnsi" w:cs="Arial"/>
          <w:sz w:val="22"/>
          <w:szCs w:val="22"/>
        </w:rPr>
        <w:t>guided PCI improves o</w:t>
      </w:r>
      <w:r w:rsidR="0061605F" w:rsidRPr="007C1D51">
        <w:rPr>
          <w:rFonts w:asciiTheme="minorHAnsi" w:hAnsiTheme="minorHAnsi" w:cs="Arial"/>
          <w:sz w:val="22"/>
          <w:szCs w:val="22"/>
        </w:rPr>
        <w:t>utcomes compared to angiography</w:t>
      </w:r>
      <w:r w:rsidR="009E74A2" w:rsidRPr="007C1D51">
        <w:rPr>
          <w:rFonts w:asciiTheme="minorHAnsi" w:hAnsiTheme="minorHAnsi" w:cs="Arial"/>
          <w:sz w:val="22"/>
          <w:szCs w:val="22"/>
        </w:rPr>
        <w:t xml:space="preserve"> alone. </w:t>
      </w:r>
      <w:r w:rsidRPr="007C1D51">
        <w:rPr>
          <w:rFonts w:asciiTheme="minorHAnsi" w:hAnsiTheme="minorHAnsi" w:cs="Arial"/>
          <w:sz w:val="22"/>
          <w:szCs w:val="22"/>
        </w:rPr>
        <w:t xml:space="preserve">However, some interventional cardiologists have been hesitant to use </w:t>
      </w:r>
      <w:r w:rsidR="009E74A2" w:rsidRPr="007C1D51">
        <w:rPr>
          <w:rFonts w:asciiTheme="minorHAnsi" w:hAnsiTheme="minorHAnsi" w:cs="Arial"/>
          <w:sz w:val="22"/>
          <w:szCs w:val="22"/>
        </w:rPr>
        <w:t>FFR</w:t>
      </w:r>
      <w:r w:rsidRPr="007C1D51">
        <w:rPr>
          <w:rFonts w:asciiTheme="minorHAnsi" w:hAnsiTheme="minorHAnsi" w:cs="Arial"/>
          <w:sz w:val="22"/>
          <w:szCs w:val="22"/>
        </w:rPr>
        <w:t xml:space="preserve"> because it requires administration of </w:t>
      </w:r>
      <w:r w:rsidR="00573FBE" w:rsidRPr="007C1D51">
        <w:rPr>
          <w:rFonts w:asciiTheme="minorHAnsi" w:hAnsiTheme="minorHAnsi" w:cs="Arial"/>
          <w:sz w:val="22"/>
          <w:szCs w:val="22"/>
        </w:rPr>
        <w:t xml:space="preserve">the drug </w:t>
      </w:r>
      <w:r w:rsidR="00412E47" w:rsidRPr="007C1D51">
        <w:rPr>
          <w:rFonts w:asciiTheme="minorHAnsi" w:hAnsiTheme="minorHAnsi" w:cs="Arial"/>
          <w:sz w:val="22"/>
          <w:szCs w:val="22"/>
        </w:rPr>
        <w:t xml:space="preserve">adenosine, </w:t>
      </w:r>
      <w:r w:rsidR="00530DEC" w:rsidRPr="007C1D51">
        <w:rPr>
          <w:rFonts w:asciiTheme="minorHAnsi" w:hAnsiTheme="minorHAnsi" w:cs="Arial"/>
          <w:sz w:val="22"/>
          <w:szCs w:val="22"/>
        </w:rPr>
        <w:t xml:space="preserve">which </w:t>
      </w:r>
      <w:r w:rsidR="00412E47" w:rsidRPr="007C1D51">
        <w:rPr>
          <w:rFonts w:asciiTheme="minorHAnsi" w:hAnsiTheme="minorHAnsi" w:cs="Arial"/>
          <w:sz w:val="22"/>
          <w:szCs w:val="22"/>
        </w:rPr>
        <w:t xml:space="preserve">may not be </w:t>
      </w:r>
      <w:r w:rsidR="009E74A2" w:rsidRPr="007C1D51">
        <w:rPr>
          <w:rFonts w:asciiTheme="minorHAnsi" w:hAnsiTheme="minorHAnsi" w:cs="Arial"/>
          <w:sz w:val="22"/>
          <w:szCs w:val="22"/>
        </w:rPr>
        <w:t xml:space="preserve">well </w:t>
      </w:r>
      <w:r w:rsidR="00412E47" w:rsidRPr="007C1D51">
        <w:rPr>
          <w:rFonts w:asciiTheme="minorHAnsi" w:hAnsiTheme="minorHAnsi" w:cs="Arial"/>
          <w:sz w:val="22"/>
          <w:szCs w:val="22"/>
        </w:rPr>
        <w:t xml:space="preserve">tolerated in </w:t>
      </w:r>
      <w:r w:rsidRPr="007C1D51">
        <w:rPr>
          <w:rFonts w:asciiTheme="minorHAnsi" w:hAnsiTheme="minorHAnsi" w:cs="Arial"/>
          <w:sz w:val="22"/>
          <w:szCs w:val="22"/>
        </w:rPr>
        <w:t>som</w:t>
      </w:r>
      <w:r w:rsidR="00412E47" w:rsidRPr="007C1D51">
        <w:rPr>
          <w:rFonts w:asciiTheme="minorHAnsi" w:hAnsiTheme="minorHAnsi" w:cs="Arial"/>
          <w:sz w:val="22"/>
          <w:szCs w:val="22"/>
        </w:rPr>
        <w:t>e patients</w:t>
      </w:r>
      <w:r w:rsidR="009713CB" w:rsidRPr="007C1D51">
        <w:rPr>
          <w:rFonts w:asciiTheme="minorHAnsi" w:hAnsiTheme="minorHAnsi" w:cs="Arial"/>
          <w:sz w:val="22"/>
          <w:szCs w:val="22"/>
        </w:rPr>
        <w:t xml:space="preserve"> and adds time to the procedure</w:t>
      </w:r>
      <w:r w:rsidR="00BD2ECA" w:rsidRPr="007C1D51">
        <w:rPr>
          <w:rFonts w:asciiTheme="minorHAnsi" w:hAnsiTheme="minorHAnsi" w:cs="Arial"/>
          <w:sz w:val="22"/>
          <w:szCs w:val="22"/>
        </w:rPr>
        <w:t>.</w:t>
      </w:r>
    </w:p>
    <w:p w:rsidR="00395DB3" w:rsidRPr="007C1D51" w:rsidRDefault="00395DB3" w:rsidP="00FE6354">
      <w:pPr>
        <w:rPr>
          <w:rFonts w:asciiTheme="minorHAnsi" w:hAnsiTheme="minorHAnsi" w:cs="Arial"/>
          <w:sz w:val="22"/>
          <w:szCs w:val="22"/>
        </w:rPr>
      </w:pPr>
    </w:p>
    <w:p w:rsidR="00395DB3" w:rsidRPr="007C1D51" w:rsidRDefault="009E74A2" w:rsidP="00FE6354">
      <w:pPr>
        <w:rPr>
          <w:rFonts w:asciiTheme="minorHAnsi" w:hAnsiTheme="minorHAnsi" w:cs="Arial"/>
          <w:sz w:val="22"/>
          <w:szCs w:val="22"/>
        </w:rPr>
      </w:pPr>
      <w:r w:rsidRPr="007C1D51">
        <w:rPr>
          <w:rFonts w:asciiTheme="minorHAnsi" w:hAnsiTheme="minorHAnsi" w:cs="Arial"/>
          <w:sz w:val="22"/>
          <w:szCs w:val="22"/>
        </w:rPr>
        <w:t>I</w:t>
      </w:r>
      <w:r w:rsidR="007F1659" w:rsidRPr="007C1D51">
        <w:rPr>
          <w:rFonts w:asciiTheme="minorHAnsi" w:hAnsiTheme="minorHAnsi" w:cs="Arial"/>
          <w:sz w:val="22"/>
          <w:szCs w:val="22"/>
        </w:rPr>
        <w:t xml:space="preserve">nstantaneous wave-free </w:t>
      </w:r>
      <w:r w:rsidR="00630E17" w:rsidRPr="007C1D51">
        <w:rPr>
          <w:rFonts w:asciiTheme="minorHAnsi" w:hAnsiTheme="minorHAnsi" w:cs="Arial"/>
          <w:sz w:val="22"/>
          <w:szCs w:val="22"/>
        </w:rPr>
        <w:t>ra</w:t>
      </w:r>
      <w:r w:rsidR="00395DB3" w:rsidRPr="007C1D51">
        <w:rPr>
          <w:rFonts w:asciiTheme="minorHAnsi" w:hAnsiTheme="minorHAnsi" w:cs="Arial"/>
          <w:sz w:val="22"/>
          <w:szCs w:val="22"/>
        </w:rPr>
        <w:t>t</w:t>
      </w:r>
      <w:r w:rsidR="00630E17" w:rsidRPr="007C1D51">
        <w:rPr>
          <w:rFonts w:asciiTheme="minorHAnsi" w:hAnsiTheme="minorHAnsi" w:cs="Arial"/>
          <w:sz w:val="22"/>
          <w:szCs w:val="22"/>
        </w:rPr>
        <w:t>io (iFR)</w:t>
      </w:r>
      <w:r w:rsidR="00530DEC" w:rsidRPr="007C1D51">
        <w:rPr>
          <w:rFonts w:asciiTheme="minorHAnsi" w:hAnsiTheme="minorHAnsi" w:cs="Arial"/>
          <w:sz w:val="22"/>
          <w:szCs w:val="22"/>
        </w:rPr>
        <w:t xml:space="preserve"> </w:t>
      </w:r>
      <w:r w:rsidRPr="007C1D51">
        <w:rPr>
          <w:rFonts w:asciiTheme="minorHAnsi" w:hAnsiTheme="minorHAnsi" w:cs="Arial"/>
          <w:sz w:val="22"/>
          <w:szCs w:val="22"/>
        </w:rPr>
        <w:t xml:space="preserve">is a new measure which assesses the pressure difference across a stenosis during a </w:t>
      </w:r>
      <w:r w:rsidR="001322DF" w:rsidRPr="007C1D51">
        <w:rPr>
          <w:rFonts w:asciiTheme="minorHAnsi" w:hAnsiTheme="minorHAnsi" w:cs="Arial"/>
          <w:sz w:val="22"/>
          <w:szCs w:val="22"/>
        </w:rPr>
        <w:t>specific period</w:t>
      </w:r>
      <w:r w:rsidRPr="007C1D51">
        <w:rPr>
          <w:rFonts w:asciiTheme="minorHAnsi" w:hAnsiTheme="minorHAnsi" w:cs="Arial"/>
          <w:sz w:val="22"/>
          <w:szCs w:val="22"/>
        </w:rPr>
        <w:t xml:space="preserve"> of </w:t>
      </w:r>
      <w:r w:rsidR="001322DF" w:rsidRPr="007C1D51">
        <w:rPr>
          <w:rFonts w:asciiTheme="minorHAnsi" w:hAnsiTheme="minorHAnsi" w:cs="Arial"/>
          <w:sz w:val="22"/>
          <w:szCs w:val="22"/>
        </w:rPr>
        <w:t>the cardiac cycle. It is measured</w:t>
      </w:r>
      <w:r w:rsidRPr="007C1D51">
        <w:rPr>
          <w:rFonts w:asciiTheme="minorHAnsi" w:hAnsiTheme="minorHAnsi" w:cs="Arial"/>
          <w:sz w:val="22"/>
          <w:szCs w:val="22"/>
        </w:rPr>
        <w:t xml:space="preserve"> at rest </w:t>
      </w:r>
      <w:r w:rsidR="00812A07" w:rsidRPr="007C1D51">
        <w:rPr>
          <w:rFonts w:asciiTheme="minorHAnsi" w:hAnsiTheme="minorHAnsi" w:cs="Arial"/>
          <w:sz w:val="22"/>
          <w:szCs w:val="22"/>
        </w:rPr>
        <w:t>and does not require the administration of</w:t>
      </w:r>
      <w:r w:rsidRPr="007C1D51">
        <w:rPr>
          <w:rFonts w:asciiTheme="minorHAnsi" w:hAnsiTheme="minorHAnsi" w:cs="Arial"/>
          <w:sz w:val="22"/>
          <w:szCs w:val="22"/>
        </w:rPr>
        <w:t xml:space="preserve"> adenosine.</w:t>
      </w:r>
      <w:r w:rsidR="006D3B38" w:rsidRPr="007C1D51">
        <w:rPr>
          <w:rFonts w:asciiTheme="minorHAnsi" w:hAnsiTheme="minorHAnsi" w:cs="Arial"/>
          <w:sz w:val="22"/>
          <w:szCs w:val="22"/>
        </w:rPr>
        <w:t xml:space="preserve"> </w:t>
      </w:r>
      <w:r w:rsidR="00573FBE" w:rsidRPr="007C1D51">
        <w:rPr>
          <w:rFonts w:asciiTheme="minorHAnsi" w:hAnsiTheme="minorHAnsi" w:cs="Arial"/>
          <w:sz w:val="22"/>
          <w:szCs w:val="22"/>
        </w:rPr>
        <w:t xml:space="preserve">Another index of stenosis severity, </w:t>
      </w:r>
      <w:r w:rsidR="00F3324C" w:rsidRPr="007C1D51">
        <w:rPr>
          <w:rFonts w:asciiTheme="minorHAnsi" w:hAnsiTheme="minorHAnsi" w:cs="Arial"/>
          <w:sz w:val="22"/>
          <w:szCs w:val="22"/>
        </w:rPr>
        <w:t>Pd/Pa</w:t>
      </w:r>
      <w:r w:rsidR="00573FBE" w:rsidRPr="007C1D51">
        <w:rPr>
          <w:rFonts w:asciiTheme="minorHAnsi" w:hAnsiTheme="minorHAnsi" w:cs="Arial"/>
          <w:sz w:val="22"/>
          <w:szCs w:val="22"/>
        </w:rPr>
        <w:t xml:space="preserve">, </w:t>
      </w:r>
      <w:r w:rsidR="001322DF" w:rsidRPr="007C1D51">
        <w:rPr>
          <w:rFonts w:asciiTheme="minorHAnsi" w:hAnsiTheme="minorHAnsi" w:cs="Arial"/>
          <w:sz w:val="22"/>
          <w:szCs w:val="22"/>
        </w:rPr>
        <w:t xml:space="preserve">is </w:t>
      </w:r>
      <w:r w:rsidR="009713CB" w:rsidRPr="007C1D51">
        <w:rPr>
          <w:rFonts w:asciiTheme="minorHAnsi" w:hAnsiTheme="minorHAnsi" w:cs="Arial"/>
          <w:sz w:val="22"/>
          <w:szCs w:val="22"/>
        </w:rPr>
        <w:t xml:space="preserve">also </w:t>
      </w:r>
      <w:r w:rsidR="001322DF" w:rsidRPr="007C1D51">
        <w:rPr>
          <w:rFonts w:asciiTheme="minorHAnsi" w:hAnsiTheme="minorHAnsi" w:cs="Arial"/>
          <w:sz w:val="22"/>
          <w:szCs w:val="22"/>
        </w:rPr>
        <w:t xml:space="preserve">measured at rest </w:t>
      </w:r>
      <w:r w:rsidR="006F2363" w:rsidRPr="007C1D51">
        <w:rPr>
          <w:rFonts w:asciiTheme="minorHAnsi" w:hAnsiTheme="minorHAnsi" w:cs="Arial"/>
          <w:sz w:val="22"/>
          <w:szCs w:val="22"/>
        </w:rPr>
        <w:t xml:space="preserve">and </w:t>
      </w:r>
      <w:r w:rsidR="001322DF" w:rsidRPr="007C1D51">
        <w:rPr>
          <w:rFonts w:asciiTheme="minorHAnsi" w:hAnsiTheme="minorHAnsi" w:cs="Arial"/>
          <w:sz w:val="22"/>
          <w:szCs w:val="22"/>
        </w:rPr>
        <w:t>with</w:t>
      </w:r>
      <w:r w:rsidR="006D3B38" w:rsidRPr="007C1D51">
        <w:rPr>
          <w:rFonts w:asciiTheme="minorHAnsi" w:hAnsiTheme="minorHAnsi" w:cs="Arial"/>
          <w:sz w:val="22"/>
          <w:szCs w:val="22"/>
        </w:rPr>
        <w:t>out</w:t>
      </w:r>
      <w:r w:rsidR="001322DF" w:rsidRPr="007C1D51">
        <w:rPr>
          <w:rFonts w:asciiTheme="minorHAnsi" w:hAnsiTheme="minorHAnsi" w:cs="Arial"/>
          <w:sz w:val="22"/>
          <w:szCs w:val="22"/>
        </w:rPr>
        <w:t xml:space="preserve"> adenosine</w:t>
      </w:r>
      <w:r w:rsidR="00573FBE" w:rsidRPr="007C1D51">
        <w:rPr>
          <w:rFonts w:asciiTheme="minorHAnsi" w:hAnsiTheme="minorHAnsi" w:cs="Arial"/>
          <w:sz w:val="22"/>
          <w:szCs w:val="22"/>
        </w:rPr>
        <w:t xml:space="preserve">, </w:t>
      </w:r>
      <w:r w:rsidR="006D3B38" w:rsidRPr="007C1D51">
        <w:rPr>
          <w:rFonts w:asciiTheme="minorHAnsi" w:hAnsiTheme="minorHAnsi" w:cs="Arial"/>
          <w:sz w:val="22"/>
          <w:szCs w:val="22"/>
        </w:rPr>
        <w:t>but</w:t>
      </w:r>
      <w:r w:rsidR="001322DF" w:rsidRPr="007C1D51">
        <w:rPr>
          <w:rFonts w:asciiTheme="minorHAnsi" w:hAnsiTheme="minorHAnsi" w:cs="Arial"/>
          <w:sz w:val="22"/>
          <w:szCs w:val="22"/>
        </w:rPr>
        <w:t xml:space="preserve"> unlike </w:t>
      </w:r>
      <w:proofErr w:type="spellStart"/>
      <w:proofErr w:type="gramStart"/>
      <w:r w:rsidR="009713CB" w:rsidRPr="007C1D51">
        <w:rPr>
          <w:rFonts w:asciiTheme="minorHAnsi" w:hAnsiTheme="minorHAnsi" w:cs="Arial"/>
          <w:sz w:val="22"/>
          <w:szCs w:val="22"/>
        </w:rPr>
        <w:t>iFR</w:t>
      </w:r>
      <w:proofErr w:type="spellEnd"/>
      <w:proofErr w:type="gramEnd"/>
      <w:r w:rsidR="001322DF" w:rsidRPr="007C1D51">
        <w:rPr>
          <w:rFonts w:asciiTheme="minorHAnsi" w:hAnsiTheme="minorHAnsi" w:cs="Arial"/>
          <w:sz w:val="22"/>
          <w:szCs w:val="22"/>
        </w:rPr>
        <w:t>,</w:t>
      </w:r>
      <w:r w:rsidR="00573FBE" w:rsidRPr="007C1D51">
        <w:rPr>
          <w:rFonts w:asciiTheme="minorHAnsi" w:hAnsiTheme="minorHAnsi" w:cs="Arial"/>
          <w:sz w:val="22"/>
          <w:szCs w:val="22"/>
        </w:rPr>
        <w:t xml:space="preserve"> it</w:t>
      </w:r>
      <w:r w:rsidR="009713CB" w:rsidRPr="007C1D51">
        <w:rPr>
          <w:rFonts w:asciiTheme="minorHAnsi" w:hAnsiTheme="minorHAnsi" w:cs="Arial"/>
          <w:sz w:val="22"/>
          <w:szCs w:val="22"/>
        </w:rPr>
        <w:t xml:space="preserve"> does</w:t>
      </w:r>
      <w:r w:rsidR="001322DF" w:rsidRPr="007C1D51">
        <w:rPr>
          <w:rFonts w:asciiTheme="minorHAnsi" w:hAnsiTheme="minorHAnsi" w:cs="Arial"/>
          <w:sz w:val="22"/>
          <w:szCs w:val="22"/>
        </w:rPr>
        <w:t xml:space="preserve"> </w:t>
      </w:r>
      <w:r w:rsidR="009713CB" w:rsidRPr="007C1D51">
        <w:rPr>
          <w:rFonts w:asciiTheme="minorHAnsi" w:hAnsiTheme="minorHAnsi" w:cs="Arial"/>
          <w:sz w:val="22"/>
          <w:szCs w:val="22"/>
        </w:rPr>
        <w:t>n</w:t>
      </w:r>
      <w:r w:rsidR="001322DF" w:rsidRPr="007C1D51">
        <w:rPr>
          <w:rFonts w:asciiTheme="minorHAnsi" w:hAnsiTheme="minorHAnsi" w:cs="Arial"/>
          <w:sz w:val="22"/>
          <w:szCs w:val="22"/>
        </w:rPr>
        <w:t>o</w:t>
      </w:r>
      <w:r w:rsidR="009713CB" w:rsidRPr="007C1D51">
        <w:rPr>
          <w:rFonts w:asciiTheme="minorHAnsi" w:hAnsiTheme="minorHAnsi" w:cs="Arial"/>
          <w:sz w:val="22"/>
          <w:szCs w:val="22"/>
        </w:rPr>
        <w:t>t require an</w:t>
      </w:r>
      <w:r w:rsidR="006D3B38" w:rsidRPr="007C1D51">
        <w:rPr>
          <w:rFonts w:asciiTheme="minorHAnsi" w:hAnsiTheme="minorHAnsi" w:cs="Arial"/>
          <w:sz w:val="22"/>
          <w:szCs w:val="22"/>
        </w:rPr>
        <w:t xml:space="preserve">y </w:t>
      </w:r>
      <w:r w:rsidR="001322DF" w:rsidRPr="007C1D51">
        <w:rPr>
          <w:rFonts w:asciiTheme="minorHAnsi" w:hAnsiTheme="minorHAnsi" w:cs="Arial"/>
          <w:sz w:val="22"/>
          <w:szCs w:val="22"/>
        </w:rPr>
        <w:t>specific</w:t>
      </w:r>
      <w:r w:rsidR="009713CB" w:rsidRPr="007C1D51">
        <w:rPr>
          <w:rFonts w:asciiTheme="minorHAnsi" w:hAnsiTheme="minorHAnsi" w:cs="Arial"/>
          <w:sz w:val="22"/>
          <w:szCs w:val="22"/>
        </w:rPr>
        <w:t xml:space="preserve"> </w:t>
      </w:r>
      <w:r w:rsidR="006F2363" w:rsidRPr="007C1D51">
        <w:rPr>
          <w:rFonts w:asciiTheme="minorHAnsi" w:hAnsiTheme="minorHAnsi" w:cs="Arial"/>
          <w:sz w:val="22"/>
          <w:szCs w:val="22"/>
        </w:rPr>
        <w:t xml:space="preserve">measurement </w:t>
      </w:r>
      <w:r w:rsidR="009713CB" w:rsidRPr="007C1D51">
        <w:rPr>
          <w:rFonts w:asciiTheme="minorHAnsi" w:hAnsiTheme="minorHAnsi" w:cs="Arial"/>
          <w:sz w:val="22"/>
          <w:szCs w:val="22"/>
        </w:rPr>
        <w:t xml:space="preserve">software. </w:t>
      </w:r>
      <w:r w:rsidR="00F3324C" w:rsidRPr="007C1D51">
        <w:rPr>
          <w:rFonts w:asciiTheme="minorHAnsi" w:hAnsiTheme="minorHAnsi" w:cs="Arial"/>
          <w:sz w:val="22"/>
          <w:szCs w:val="22"/>
        </w:rPr>
        <w:t>The previous VERIFY and RESOLVE studies indicate</w:t>
      </w:r>
      <w:r w:rsidR="00530DEC" w:rsidRPr="007C1D51">
        <w:rPr>
          <w:rFonts w:asciiTheme="minorHAnsi" w:hAnsiTheme="minorHAnsi" w:cs="Arial"/>
          <w:sz w:val="22"/>
          <w:szCs w:val="22"/>
        </w:rPr>
        <w:t>d</w:t>
      </w:r>
      <w:r w:rsidR="00F3324C" w:rsidRPr="007C1D51">
        <w:rPr>
          <w:rFonts w:asciiTheme="minorHAnsi" w:hAnsiTheme="minorHAnsi" w:cs="Arial"/>
          <w:sz w:val="22"/>
          <w:szCs w:val="22"/>
        </w:rPr>
        <w:t xml:space="preserve"> that </w:t>
      </w:r>
      <w:r w:rsidR="001322DF" w:rsidRPr="007C1D51">
        <w:rPr>
          <w:rFonts w:asciiTheme="minorHAnsi" w:hAnsiTheme="minorHAnsi" w:cs="Arial"/>
          <w:sz w:val="22"/>
          <w:szCs w:val="22"/>
        </w:rPr>
        <w:t xml:space="preserve">both </w:t>
      </w:r>
      <w:proofErr w:type="gramStart"/>
      <w:r w:rsidR="00F3324C" w:rsidRPr="007C1D51">
        <w:rPr>
          <w:rFonts w:asciiTheme="minorHAnsi" w:hAnsiTheme="minorHAnsi" w:cs="Arial"/>
          <w:sz w:val="22"/>
          <w:szCs w:val="22"/>
        </w:rPr>
        <w:t>iFR</w:t>
      </w:r>
      <w:proofErr w:type="gramEnd"/>
      <w:r w:rsidR="00F3324C" w:rsidRPr="007C1D51">
        <w:rPr>
          <w:rFonts w:asciiTheme="minorHAnsi" w:hAnsiTheme="minorHAnsi" w:cs="Arial"/>
          <w:sz w:val="22"/>
          <w:szCs w:val="22"/>
        </w:rPr>
        <w:t xml:space="preserve"> and Pd/Pa have similar levels of diagnostic accuracy (</w:t>
      </w:r>
      <w:r w:rsidR="00573FBE" w:rsidRPr="007C1D51">
        <w:rPr>
          <w:rFonts w:asciiTheme="minorHAnsi" w:hAnsiTheme="minorHAnsi" w:cs="Arial"/>
          <w:sz w:val="22"/>
          <w:szCs w:val="22"/>
        </w:rPr>
        <w:t>about</w:t>
      </w:r>
      <w:r w:rsidR="00530DEC" w:rsidRPr="007C1D51">
        <w:rPr>
          <w:rFonts w:asciiTheme="minorHAnsi" w:hAnsiTheme="minorHAnsi" w:cs="Arial"/>
          <w:sz w:val="22"/>
          <w:szCs w:val="22"/>
        </w:rPr>
        <w:t xml:space="preserve"> </w:t>
      </w:r>
      <w:r w:rsidR="00F3324C" w:rsidRPr="007C1D51">
        <w:rPr>
          <w:rFonts w:asciiTheme="minorHAnsi" w:hAnsiTheme="minorHAnsi" w:cs="Arial"/>
          <w:sz w:val="22"/>
          <w:szCs w:val="22"/>
        </w:rPr>
        <w:t>80</w:t>
      </w:r>
      <w:r w:rsidR="007C1D51">
        <w:rPr>
          <w:rFonts w:asciiTheme="minorHAnsi" w:hAnsiTheme="minorHAnsi" w:cs="Arial"/>
          <w:sz w:val="22"/>
          <w:szCs w:val="22"/>
        </w:rPr>
        <w:t>%</w:t>
      </w:r>
      <w:r w:rsidR="00F3324C" w:rsidRPr="007C1D51">
        <w:rPr>
          <w:rFonts w:asciiTheme="minorHAnsi" w:hAnsiTheme="minorHAnsi" w:cs="Arial"/>
          <w:sz w:val="22"/>
          <w:szCs w:val="22"/>
        </w:rPr>
        <w:t xml:space="preserve">) </w:t>
      </w:r>
      <w:r w:rsidR="001322DF" w:rsidRPr="007C1D51">
        <w:rPr>
          <w:rFonts w:asciiTheme="minorHAnsi" w:hAnsiTheme="minorHAnsi" w:cs="Arial"/>
          <w:sz w:val="22"/>
          <w:szCs w:val="22"/>
        </w:rPr>
        <w:t>when</w:t>
      </w:r>
      <w:r w:rsidR="00F3324C" w:rsidRPr="007C1D51">
        <w:rPr>
          <w:rFonts w:asciiTheme="minorHAnsi" w:hAnsiTheme="minorHAnsi" w:cs="Arial"/>
          <w:sz w:val="22"/>
          <w:szCs w:val="22"/>
        </w:rPr>
        <w:t xml:space="preserve"> compared to FFR. </w:t>
      </w:r>
      <w:r w:rsidR="001322DF" w:rsidRPr="007C1D51">
        <w:rPr>
          <w:rFonts w:asciiTheme="minorHAnsi" w:hAnsiTheme="minorHAnsi" w:cs="Arial"/>
          <w:sz w:val="22"/>
          <w:szCs w:val="22"/>
        </w:rPr>
        <w:t>T</w:t>
      </w:r>
      <w:r w:rsidR="00F3324C" w:rsidRPr="007C1D51">
        <w:rPr>
          <w:rFonts w:asciiTheme="minorHAnsi" w:hAnsiTheme="minorHAnsi" w:cs="Arial"/>
          <w:sz w:val="22"/>
          <w:szCs w:val="22"/>
        </w:rPr>
        <w:t xml:space="preserve">he recent ADVISE II study demonstrated that a hybrid strategy using </w:t>
      </w:r>
      <w:r w:rsidR="001322DF" w:rsidRPr="007C1D51">
        <w:rPr>
          <w:rFonts w:asciiTheme="minorHAnsi" w:hAnsiTheme="minorHAnsi" w:cs="Arial"/>
          <w:sz w:val="22"/>
          <w:szCs w:val="22"/>
        </w:rPr>
        <w:t xml:space="preserve">a combination of </w:t>
      </w:r>
      <w:proofErr w:type="gramStart"/>
      <w:r w:rsidR="00F3324C" w:rsidRPr="007C1D51">
        <w:rPr>
          <w:rFonts w:asciiTheme="minorHAnsi" w:hAnsiTheme="minorHAnsi" w:cs="Arial"/>
          <w:sz w:val="22"/>
          <w:szCs w:val="22"/>
        </w:rPr>
        <w:t>iFR</w:t>
      </w:r>
      <w:proofErr w:type="gramEnd"/>
      <w:r w:rsidR="00F3324C" w:rsidRPr="007C1D51">
        <w:rPr>
          <w:rFonts w:asciiTheme="minorHAnsi" w:hAnsiTheme="minorHAnsi" w:cs="Arial"/>
          <w:sz w:val="22"/>
          <w:szCs w:val="22"/>
        </w:rPr>
        <w:t xml:space="preserve"> and FFR correctly </w:t>
      </w:r>
      <w:r w:rsidR="001322DF" w:rsidRPr="007C1D51">
        <w:rPr>
          <w:rFonts w:asciiTheme="minorHAnsi" w:hAnsiTheme="minorHAnsi" w:cs="Arial"/>
          <w:sz w:val="22"/>
          <w:szCs w:val="22"/>
        </w:rPr>
        <w:t xml:space="preserve">classified </w:t>
      </w:r>
      <w:r w:rsidR="00F3324C" w:rsidRPr="007C1D51">
        <w:rPr>
          <w:rFonts w:asciiTheme="minorHAnsi" w:hAnsiTheme="minorHAnsi" w:cs="Arial"/>
          <w:sz w:val="22"/>
          <w:szCs w:val="22"/>
        </w:rPr>
        <w:t>94</w:t>
      </w:r>
      <w:r w:rsidR="00573FBE" w:rsidRPr="007C1D51">
        <w:rPr>
          <w:rFonts w:asciiTheme="minorHAnsi" w:hAnsiTheme="minorHAnsi" w:cs="Arial"/>
          <w:sz w:val="22"/>
          <w:szCs w:val="22"/>
        </w:rPr>
        <w:t xml:space="preserve"> percent</w:t>
      </w:r>
      <w:r w:rsidR="00F3324C" w:rsidRPr="007C1D51">
        <w:rPr>
          <w:rFonts w:asciiTheme="minorHAnsi" w:hAnsiTheme="minorHAnsi" w:cs="Arial"/>
          <w:sz w:val="22"/>
          <w:szCs w:val="22"/>
        </w:rPr>
        <w:t xml:space="preserve"> of </w:t>
      </w:r>
      <w:r w:rsidR="001322DF" w:rsidRPr="007C1D51">
        <w:rPr>
          <w:rFonts w:asciiTheme="minorHAnsi" w:hAnsiTheme="minorHAnsi" w:cs="Arial"/>
          <w:sz w:val="22"/>
          <w:szCs w:val="22"/>
        </w:rPr>
        <w:t>lesions compared to a strategy of using FFR in all patients</w:t>
      </w:r>
      <w:r w:rsidR="00F3324C" w:rsidRPr="007C1D51">
        <w:rPr>
          <w:rFonts w:asciiTheme="minorHAnsi" w:hAnsiTheme="minorHAnsi" w:cs="Arial"/>
          <w:sz w:val="22"/>
          <w:szCs w:val="22"/>
        </w:rPr>
        <w:t xml:space="preserve">, </w:t>
      </w:r>
      <w:r w:rsidR="00573FBE" w:rsidRPr="007C1D51">
        <w:rPr>
          <w:rFonts w:asciiTheme="minorHAnsi" w:hAnsiTheme="minorHAnsi" w:cs="Arial"/>
          <w:sz w:val="22"/>
          <w:szCs w:val="22"/>
        </w:rPr>
        <w:t>while</w:t>
      </w:r>
      <w:r w:rsidR="00F3324C" w:rsidRPr="007C1D51">
        <w:rPr>
          <w:rFonts w:asciiTheme="minorHAnsi" w:hAnsiTheme="minorHAnsi" w:cs="Arial"/>
          <w:sz w:val="22"/>
          <w:szCs w:val="22"/>
        </w:rPr>
        <w:t xml:space="preserve"> avoiding the use of adenosine in two-thirds of the </w:t>
      </w:r>
      <w:r w:rsidR="00573FBE" w:rsidRPr="007C1D51">
        <w:rPr>
          <w:rFonts w:asciiTheme="minorHAnsi" w:hAnsiTheme="minorHAnsi" w:cs="Arial"/>
          <w:sz w:val="22"/>
          <w:szCs w:val="22"/>
        </w:rPr>
        <w:t>patients in the study</w:t>
      </w:r>
      <w:r w:rsidR="001322DF" w:rsidRPr="007C1D51">
        <w:rPr>
          <w:rFonts w:asciiTheme="minorHAnsi" w:hAnsiTheme="minorHAnsi" w:cs="Arial"/>
          <w:sz w:val="22"/>
          <w:szCs w:val="22"/>
        </w:rPr>
        <w:t>.</w:t>
      </w:r>
    </w:p>
    <w:p w:rsidR="009D1018" w:rsidRPr="007C1D51" w:rsidRDefault="009D1018" w:rsidP="00FE6354">
      <w:pPr>
        <w:rPr>
          <w:rFonts w:asciiTheme="minorHAnsi" w:hAnsiTheme="minorHAnsi" w:cs="Arial"/>
          <w:sz w:val="22"/>
          <w:szCs w:val="22"/>
        </w:rPr>
      </w:pPr>
    </w:p>
    <w:p w:rsidR="009D1018" w:rsidRPr="007C1D51" w:rsidRDefault="009D1018" w:rsidP="00FE6354">
      <w:pPr>
        <w:rPr>
          <w:rFonts w:asciiTheme="minorHAnsi" w:hAnsiTheme="minorHAnsi" w:cs="Arial"/>
          <w:sz w:val="22"/>
          <w:szCs w:val="22"/>
        </w:rPr>
      </w:pPr>
      <w:r w:rsidRPr="007C1D51">
        <w:rPr>
          <w:rFonts w:asciiTheme="minorHAnsi" w:hAnsiTheme="minorHAnsi" w:cs="Arial"/>
          <w:sz w:val="22"/>
          <w:szCs w:val="22"/>
        </w:rPr>
        <w:t>“The</w:t>
      </w:r>
      <w:r w:rsidR="009713CB" w:rsidRPr="007C1D51">
        <w:rPr>
          <w:rFonts w:asciiTheme="minorHAnsi" w:hAnsiTheme="minorHAnsi" w:cs="Arial"/>
          <w:sz w:val="22"/>
          <w:szCs w:val="22"/>
        </w:rPr>
        <w:t xml:space="preserve"> measurement of iFR has</w:t>
      </w:r>
      <w:r w:rsidRPr="007C1D51">
        <w:rPr>
          <w:rFonts w:asciiTheme="minorHAnsi" w:hAnsiTheme="minorHAnsi" w:cs="Arial"/>
          <w:sz w:val="22"/>
          <w:szCs w:val="22"/>
        </w:rPr>
        <w:t xml:space="preserve"> recently </w:t>
      </w:r>
      <w:r w:rsidR="009713CB" w:rsidRPr="007C1D51">
        <w:rPr>
          <w:rFonts w:asciiTheme="minorHAnsi" w:hAnsiTheme="minorHAnsi" w:cs="Arial"/>
          <w:sz w:val="22"/>
          <w:szCs w:val="22"/>
        </w:rPr>
        <w:t xml:space="preserve">been </w:t>
      </w:r>
      <w:r w:rsidRPr="007C1D51">
        <w:rPr>
          <w:rFonts w:asciiTheme="minorHAnsi" w:hAnsiTheme="minorHAnsi" w:cs="Arial"/>
          <w:sz w:val="22"/>
          <w:szCs w:val="22"/>
        </w:rPr>
        <w:t xml:space="preserve">introduced to aid interventional cardiologists </w:t>
      </w:r>
      <w:r w:rsidR="009713CB" w:rsidRPr="007C1D51">
        <w:rPr>
          <w:rFonts w:asciiTheme="minorHAnsi" w:hAnsiTheme="minorHAnsi" w:cs="Arial"/>
          <w:sz w:val="22"/>
          <w:szCs w:val="22"/>
        </w:rPr>
        <w:t xml:space="preserve">in their </w:t>
      </w:r>
      <w:r w:rsidRPr="007C1D51">
        <w:rPr>
          <w:rFonts w:asciiTheme="minorHAnsi" w:hAnsiTheme="minorHAnsi" w:cs="Arial"/>
          <w:sz w:val="22"/>
          <w:szCs w:val="22"/>
        </w:rPr>
        <w:t xml:space="preserve">assessment of </w:t>
      </w:r>
      <w:r w:rsidR="009713CB" w:rsidRPr="007C1D51">
        <w:rPr>
          <w:rFonts w:asciiTheme="minorHAnsi" w:hAnsiTheme="minorHAnsi" w:cs="Arial"/>
          <w:sz w:val="22"/>
          <w:szCs w:val="22"/>
        </w:rPr>
        <w:t xml:space="preserve">coronary </w:t>
      </w:r>
      <w:r w:rsidRPr="007C1D51">
        <w:rPr>
          <w:rFonts w:asciiTheme="minorHAnsi" w:hAnsiTheme="minorHAnsi" w:cs="Arial"/>
          <w:sz w:val="22"/>
          <w:szCs w:val="22"/>
        </w:rPr>
        <w:t>lesion</w:t>
      </w:r>
      <w:r w:rsidR="009713CB" w:rsidRPr="007C1D51">
        <w:rPr>
          <w:rFonts w:asciiTheme="minorHAnsi" w:hAnsiTheme="minorHAnsi" w:cs="Arial"/>
          <w:sz w:val="22"/>
          <w:szCs w:val="22"/>
        </w:rPr>
        <w:t>s</w:t>
      </w:r>
      <w:r w:rsidRPr="007C1D51">
        <w:rPr>
          <w:rFonts w:asciiTheme="minorHAnsi" w:hAnsiTheme="minorHAnsi" w:cs="Arial"/>
          <w:sz w:val="22"/>
          <w:szCs w:val="22"/>
        </w:rPr>
        <w:t xml:space="preserve"> without the need for adenosine,” said Stuart Watkins, M</w:t>
      </w:r>
      <w:r w:rsidR="007C1D51">
        <w:rPr>
          <w:rFonts w:asciiTheme="minorHAnsi" w:hAnsiTheme="minorHAnsi" w:cs="Arial"/>
          <w:sz w:val="22"/>
          <w:szCs w:val="22"/>
        </w:rPr>
        <w:t>.</w:t>
      </w:r>
      <w:r w:rsidRPr="007C1D51">
        <w:rPr>
          <w:rFonts w:asciiTheme="minorHAnsi" w:hAnsiTheme="minorHAnsi" w:cs="Arial"/>
          <w:sz w:val="22"/>
          <w:szCs w:val="22"/>
        </w:rPr>
        <w:t>D</w:t>
      </w:r>
      <w:r w:rsidR="007C1D51">
        <w:rPr>
          <w:rFonts w:asciiTheme="minorHAnsi" w:hAnsiTheme="minorHAnsi" w:cs="Arial"/>
          <w:sz w:val="22"/>
          <w:szCs w:val="22"/>
        </w:rPr>
        <w:t>.</w:t>
      </w:r>
      <w:r w:rsidRPr="007C1D51">
        <w:rPr>
          <w:rFonts w:asciiTheme="minorHAnsi" w:hAnsiTheme="minorHAnsi" w:cs="Arial"/>
          <w:color w:val="002060"/>
          <w:sz w:val="22"/>
          <w:szCs w:val="22"/>
        </w:rPr>
        <w:t xml:space="preserve">, </w:t>
      </w:r>
      <w:r w:rsidR="00FE7D86" w:rsidRPr="007C1D51">
        <w:rPr>
          <w:rFonts w:asciiTheme="minorHAnsi" w:hAnsiTheme="minorHAnsi" w:cs="Arial"/>
          <w:color w:val="0D0D0D" w:themeColor="text1" w:themeTint="F2"/>
          <w:sz w:val="22"/>
          <w:szCs w:val="22"/>
        </w:rPr>
        <w:t>consultant c</w:t>
      </w:r>
      <w:r w:rsidR="009713CB" w:rsidRPr="007C1D51">
        <w:rPr>
          <w:rFonts w:asciiTheme="minorHAnsi" w:hAnsiTheme="minorHAnsi" w:cs="Arial"/>
          <w:color w:val="0D0D0D" w:themeColor="text1" w:themeTint="F2"/>
          <w:sz w:val="22"/>
          <w:szCs w:val="22"/>
        </w:rPr>
        <w:t>ardiologist at the Golden Jubilee National Hospital in Glasgow, Scotland</w:t>
      </w:r>
      <w:r w:rsidRPr="007C1D51">
        <w:rPr>
          <w:rFonts w:asciiTheme="minorHAnsi" w:hAnsiTheme="minorHAnsi" w:cs="Arial"/>
          <w:color w:val="002060"/>
          <w:sz w:val="22"/>
          <w:szCs w:val="22"/>
        </w:rPr>
        <w:t>.</w:t>
      </w:r>
      <w:r w:rsidRPr="007C1D51">
        <w:rPr>
          <w:rFonts w:asciiTheme="minorHAnsi" w:hAnsiTheme="minorHAnsi" w:cs="Arial"/>
          <w:sz w:val="22"/>
          <w:szCs w:val="22"/>
        </w:rPr>
        <w:t xml:space="preserve"> “VERIFY-2 was designed to evaluate the accuracy of </w:t>
      </w:r>
      <w:r w:rsidR="005C68C6" w:rsidRPr="007C1D51">
        <w:rPr>
          <w:rFonts w:asciiTheme="minorHAnsi" w:hAnsiTheme="minorHAnsi" w:cs="Arial"/>
          <w:sz w:val="22"/>
          <w:szCs w:val="22"/>
        </w:rPr>
        <w:t xml:space="preserve">this </w:t>
      </w:r>
      <w:r w:rsidRPr="007C1D51">
        <w:rPr>
          <w:rFonts w:asciiTheme="minorHAnsi" w:hAnsiTheme="minorHAnsi" w:cs="Arial"/>
          <w:sz w:val="22"/>
          <w:szCs w:val="22"/>
        </w:rPr>
        <w:t>measure</w:t>
      </w:r>
      <w:r w:rsidR="005C68C6" w:rsidRPr="007C1D51">
        <w:rPr>
          <w:rFonts w:asciiTheme="minorHAnsi" w:hAnsiTheme="minorHAnsi" w:cs="Arial"/>
          <w:sz w:val="22"/>
          <w:szCs w:val="22"/>
        </w:rPr>
        <w:t>ment</w:t>
      </w:r>
      <w:r w:rsidRPr="007C1D51">
        <w:rPr>
          <w:rFonts w:asciiTheme="minorHAnsi" w:hAnsiTheme="minorHAnsi" w:cs="Arial"/>
          <w:sz w:val="22"/>
          <w:szCs w:val="22"/>
        </w:rPr>
        <w:t xml:space="preserve"> compared to</w:t>
      </w:r>
      <w:r w:rsidR="005C68C6" w:rsidRPr="007C1D51">
        <w:rPr>
          <w:rFonts w:asciiTheme="minorHAnsi" w:hAnsiTheme="minorHAnsi" w:cs="Arial"/>
          <w:sz w:val="22"/>
          <w:szCs w:val="22"/>
        </w:rPr>
        <w:t xml:space="preserve"> Pd/Pa using</w:t>
      </w:r>
      <w:r w:rsidRPr="007C1D51">
        <w:rPr>
          <w:rFonts w:asciiTheme="minorHAnsi" w:hAnsiTheme="minorHAnsi" w:cs="Arial"/>
          <w:sz w:val="22"/>
          <w:szCs w:val="22"/>
        </w:rPr>
        <w:t xml:space="preserve"> </w:t>
      </w:r>
      <w:r w:rsidR="00363E46" w:rsidRPr="007C1D51">
        <w:rPr>
          <w:rFonts w:asciiTheme="minorHAnsi" w:hAnsiTheme="minorHAnsi" w:cs="Arial"/>
          <w:sz w:val="22"/>
          <w:szCs w:val="22"/>
        </w:rPr>
        <w:t>FFR</w:t>
      </w:r>
      <w:r w:rsidR="005C68C6" w:rsidRPr="007C1D51">
        <w:rPr>
          <w:rFonts w:asciiTheme="minorHAnsi" w:hAnsiTheme="minorHAnsi" w:cs="Arial"/>
          <w:sz w:val="22"/>
          <w:szCs w:val="22"/>
        </w:rPr>
        <w:t xml:space="preserve"> as the current</w:t>
      </w:r>
      <w:r w:rsidR="00363E46" w:rsidRPr="007C1D51">
        <w:rPr>
          <w:rFonts w:asciiTheme="minorHAnsi" w:hAnsiTheme="minorHAnsi" w:cs="Arial"/>
          <w:sz w:val="22"/>
          <w:szCs w:val="22"/>
        </w:rPr>
        <w:t>ly</w:t>
      </w:r>
      <w:r w:rsidR="005C68C6" w:rsidRPr="007C1D51">
        <w:rPr>
          <w:rFonts w:asciiTheme="minorHAnsi" w:hAnsiTheme="minorHAnsi" w:cs="Arial"/>
          <w:sz w:val="22"/>
          <w:szCs w:val="22"/>
        </w:rPr>
        <w:t xml:space="preserve"> accepted gold standard</w:t>
      </w:r>
      <w:r w:rsidRPr="007C1D51">
        <w:rPr>
          <w:rFonts w:asciiTheme="minorHAnsi" w:hAnsiTheme="minorHAnsi" w:cs="Arial"/>
          <w:sz w:val="22"/>
          <w:szCs w:val="22"/>
        </w:rPr>
        <w:t>.”</w:t>
      </w:r>
    </w:p>
    <w:p w:rsidR="00F3324C" w:rsidRPr="007C1D51" w:rsidRDefault="00F3324C" w:rsidP="00FE6354">
      <w:pPr>
        <w:rPr>
          <w:rFonts w:asciiTheme="minorHAnsi" w:hAnsiTheme="minorHAnsi" w:cs="Arial"/>
          <w:sz w:val="22"/>
          <w:szCs w:val="22"/>
        </w:rPr>
      </w:pPr>
    </w:p>
    <w:p w:rsidR="00412E47" w:rsidRPr="007C1D51" w:rsidRDefault="00F3324C" w:rsidP="00FE6354">
      <w:pPr>
        <w:rPr>
          <w:rFonts w:asciiTheme="minorHAnsi" w:hAnsiTheme="minorHAnsi" w:cs="Arial"/>
          <w:sz w:val="22"/>
          <w:szCs w:val="22"/>
        </w:rPr>
      </w:pPr>
      <w:r w:rsidRPr="007C1D51">
        <w:rPr>
          <w:rFonts w:asciiTheme="minorHAnsi" w:hAnsiTheme="minorHAnsi" w:cs="Arial"/>
          <w:sz w:val="22"/>
          <w:szCs w:val="22"/>
        </w:rPr>
        <w:lastRenderedPageBreak/>
        <w:t>In the study presented today</w:t>
      </w:r>
      <w:r w:rsidR="00573FBE" w:rsidRPr="007C1D51">
        <w:rPr>
          <w:rFonts w:asciiTheme="minorHAnsi" w:hAnsiTheme="minorHAnsi" w:cs="Arial"/>
          <w:sz w:val="22"/>
          <w:szCs w:val="22"/>
        </w:rPr>
        <w:t>,</w:t>
      </w:r>
      <w:r w:rsidRPr="007C1D51">
        <w:rPr>
          <w:rFonts w:asciiTheme="minorHAnsi" w:hAnsiTheme="minorHAnsi" w:cs="Arial"/>
          <w:sz w:val="22"/>
          <w:szCs w:val="22"/>
        </w:rPr>
        <w:t xml:space="preserve"> researche</w:t>
      </w:r>
      <w:r w:rsidR="00530DEC" w:rsidRPr="007C1D51">
        <w:rPr>
          <w:rFonts w:asciiTheme="minorHAnsi" w:hAnsiTheme="minorHAnsi" w:cs="Arial"/>
          <w:sz w:val="22"/>
          <w:szCs w:val="22"/>
        </w:rPr>
        <w:t>rs</w:t>
      </w:r>
      <w:r w:rsidRPr="007C1D51">
        <w:rPr>
          <w:rFonts w:asciiTheme="minorHAnsi" w:hAnsiTheme="minorHAnsi" w:cs="Arial"/>
          <w:sz w:val="22"/>
          <w:szCs w:val="22"/>
        </w:rPr>
        <w:t xml:space="preserve"> examined two hybrid assessment strategies: iFR-FFR </w:t>
      </w:r>
      <w:r w:rsidR="00363E46" w:rsidRPr="007C1D51">
        <w:rPr>
          <w:rFonts w:asciiTheme="minorHAnsi" w:hAnsiTheme="minorHAnsi" w:cs="Arial"/>
          <w:sz w:val="22"/>
          <w:szCs w:val="22"/>
        </w:rPr>
        <w:t xml:space="preserve">with an adenosine-zone of 0.86-0.93 </w:t>
      </w:r>
      <w:r w:rsidRPr="007C1D51">
        <w:rPr>
          <w:rFonts w:asciiTheme="minorHAnsi" w:hAnsiTheme="minorHAnsi" w:cs="Arial"/>
          <w:sz w:val="22"/>
          <w:szCs w:val="22"/>
        </w:rPr>
        <w:t>and Pd/Pa-FFR</w:t>
      </w:r>
      <w:r w:rsidR="00363E46" w:rsidRPr="007C1D51">
        <w:rPr>
          <w:rFonts w:asciiTheme="minorHAnsi" w:hAnsiTheme="minorHAnsi" w:cs="Arial"/>
          <w:sz w:val="22"/>
          <w:szCs w:val="22"/>
        </w:rPr>
        <w:t xml:space="preserve"> with an adenosine-zone of 0.87-0.94</w:t>
      </w:r>
      <w:r w:rsidRPr="007C1D51">
        <w:rPr>
          <w:rFonts w:asciiTheme="minorHAnsi" w:hAnsiTheme="minorHAnsi" w:cs="Arial"/>
          <w:sz w:val="22"/>
          <w:szCs w:val="22"/>
        </w:rPr>
        <w:t xml:space="preserve">. </w:t>
      </w:r>
      <w:r w:rsidR="00412E47" w:rsidRPr="007C1D51">
        <w:rPr>
          <w:rFonts w:asciiTheme="minorHAnsi" w:hAnsiTheme="minorHAnsi" w:cs="Arial"/>
          <w:sz w:val="22"/>
          <w:szCs w:val="22"/>
        </w:rPr>
        <w:t xml:space="preserve">A total of 97 patients with 120 </w:t>
      </w:r>
      <w:r w:rsidR="007732C7" w:rsidRPr="007C1D51">
        <w:rPr>
          <w:rFonts w:asciiTheme="minorHAnsi" w:hAnsiTheme="minorHAnsi" w:cs="Arial"/>
          <w:sz w:val="22"/>
          <w:szCs w:val="22"/>
        </w:rPr>
        <w:t xml:space="preserve">coronary artery </w:t>
      </w:r>
      <w:r w:rsidR="00412E47" w:rsidRPr="007C1D51">
        <w:rPr>
          <w:rFonts w:asciiTheme="minorHAnsi" w:hAnsiTheme="minorHAnsi" w:cs="Arial"/>
          <w:sz w:val="22"/>
          <w:szCs w:val="22"/>
        </w:rPr>
        <w:t>blockages were assessed</w:t>
      </w:r>
      <w:r w:rsidR="00363E46" w:rsidRPr="007C1D51">
        <w:rPr>
          <w:rFonts w:asciiTheme="minorHAnsi" w:hAnsiTheme="minorHAnsi" w:cs="Arial"/>
          <w:sz w:val="22"/>
          <w:szCs w:val="22"/>
        </w:rPr>
        <w:t>.</w:t>
      </w:r>
    </w:p>
    <w:p w:rsidR="00630EE3" w:rsidRPr="007C1D51" w:rsidRDefault="00630EE3" w:rsidP="00FE6354">
      <w:pPr>
        <w:rPr>
          <w:rFonts w:asciiTheme="minorHAnsi" w:hAnsiTheme="minorHAnsi" w:cs="Arial"/>
          <w:sz w:val="22"/>
          <w:szCs w:val="22"/>
        </w:rPr>
      </w:pPr>
    </w:p>
    <w:p w:rsidR="00412E47" w:rsidRPr="007C1D51" w:rsidRDefault="00630EE3" w:rsidP="00FE6354">
      <w:pPr>
        <w:rPr>
          <w:rFonts w:asciiTheme="minorHAnsi" w:hAnsiTheme="minorHAnsi" w:cs="Arial"/>
          <w:sz w:val="22"/>
          <w:szCs w:val="22"/>
        </w:rPr>
      </w:pPr>
      <w:r w:rsidRPr="007C1D51">
        <w:rPr>
          <w:rFonts w:asciiTheme="minorHAnsi" w:hAnsiTheme="minorHAnsi" w:cs="Arial"/>
          <w:sz w:val="22"/>
          <w:szCs w:val="22"/>
        </w:rPr>
        <w:t>They found 10.1</w:t>
      </w:r>
      <w:r w:rsidR="007732C7" w:rsidRPr="007C1D51">
        <w:rPr>
          <w:rFonts w:asciiTheme="minorHAnsi" w:hAnsiTheme="minorHAnsi" w:cs="Arial"/>
          <w:sz w:val="22"/>
          <w:szCs w:val="22"/>
        </w:rPr>
        <w:t xml:space="preserve"> percent</w:t>
      </w:r>
      <w:r w:rsidR="005A13EC" w:rsidRPr="007C1D51">
        <w:rPr>
          <w:rFonts w:asciiTheme="minorHAnsi" w:hAnsiTheme="minorHAnsi" w:cs="Arial"/>
          <w:sz w:val="22"/>
          <w:szCs w:val="22"/>
        </w:rPr>
        <w:t xml:space="preserve"> </w:t>
      </w:r>
      <w:r w:rsidRPr="007C1D51">
        <w:rPr>
          <w:rFonts w:asciiTheme="minorHAnsi" w:hAnsiTheme="minorHAnsi" w:cs="Arial"/>
          <w:sz w:val="22"/>
          <w:szCs w:val="22"/>
        </w:rPr>
        <w:t>of lesions were misclassified using iFR-FFR, compared to 6.3</w:t>
      </w:r>
      <w:r w:rsidR="007732C7" w:rsidRPr="007C1D51">
        <w:rPr>
          <w:rFonts w:asciiTheme="minorHAnsi" w:hAnsiTheme="minorHAnsi" w:cs="Arial"/>
          <w:sz w:val="22"/>
          <w:szCs w:val="22"/>
        </w:rPr>
        <w:t xml:space="preserve"> percent</w:t>
      </w:r>
      <w:r w:rsidRPr="007C1D51">
        <w:rPr>
          <w:rFonts w:asciiTheme="minorHAnsi" w:hAnsiTheme="minorHAnsi" w:cs="Arial"/>
          <w:sz w:val="22"/>
          <w:szCs w:val="22"/>
        </w:rPr>
        <w:t xml:space="preserve"> using Pd/Pa-FFR. </w:t>
      </w:r>
    </w:p>
    <w:p w:rsidR="00630EE3" w:rsidRPr="007C1D51" w:rsidRDefault="00630EE3" w:rsidP="00FE6354">
      <w:pPr>
        <w:rPr>
          <w:rFonts w:asciiTheme="minorHAnsi" w:hAnsiTheme="minorHAnsi" w:cs="Arial"/>
          <w:sz w:val="22"/>
          <w:szCs w:val="22"/>
        </w:rPr>
      </w:pPr>
    </w:p>
    <w:p w:rsidR="00F3324C" w:rsidRPr="007C1D51" w:rsidRDefault="00630EE3" w:rsidP="00FE6354">
      <w:pPr>
        <w:rPr>
          <w:rFonts w:asciiTheme="minorHAnsi" w:hAnsiTheme="minorHAnsi" w:cs="Arial"/>
          <w:sz w:val="22"/>
          <w:szCs w:val="22"/>
        </w:rPr>
      </w:pPr>
      <w:r w:rsidRPr="007C1D51">
        <w:rPr>
          <w:rFonts w:asciiTheme="minorHAnsi" w:hAnsiTheme="minorHAnsi" w:cs="Arial"/>
          <w:sz w:val="22"/>
          <w:szCs w:val="22"/>
        </w:rPr>
        <w:t xml:space="preserve">Next, they </w:t>
      </w:r>
      <w:r w:rsidR="005C68C6" w:rsidRPr="007C1D51">
        <w:rPr>
          <w:rFonts w:asciiTheme="minorHAnsi" w:hAnsiTheme="minorHAnsi" w:cs="Arial"/>
          <w:sz w:val="22"/>
          <w:szCs w:val="22"/>
        </w:rPr>
        <w:t xml:space="preserve">compared </w:t>
      </w:r>
      <w:r w:rsidR="006B271E" w:rsidRPr="007C1D51">
        <w:rPr>
          <w:rFonts w:asciiTheme="minorHAnsi" w:hAnsiTheme="minorHAnsi" w:cs="Arial"/>
          <w:sz w:val="22"/>
          <w:szCs w:val="22"/>
        </w:rPr>
        <w:t xml:space="preserve">the accuracy </w:t>
      </w:r>
      <w:r w:rsidR="006D3B38" w:rsidRPr="007C1D51">
        <w:rPr>
          <w:rFonts w:asciiTheme="minorHAnsi" w:hAnsiTheme="minorHAnsi" w:cs="Arial"/>
          <w:sz w:val="22"/>
          <w:szCs w:val="22"/>
        </w:rPr>
        <w:t xml:space="preserve">of </w:t>
      </w:r>
      <w:r w:rsidR="006B271E" w:rsidRPr="007C1D51">
        <w:rPr>
          <w:rFonts w:asciiTheme="minorHAnsi" w:hAnsiTheme="minorHAnsi" w:cs="Arial"/>
          <w:sz w:val="22"/>
          <w:szCs w:val="22"/>
        </w:rPr>
        <w:t>iFR and Pd/Pa</w:t>
      </w:r>
      <w:r w:rsidR="00363E46" w:rsidRPr="007C1D51">
        <w:rPr>
          <w:rFonts w:asciiTheme="minorHAnsi" w:hAnsiTheme="minorHAnsi" w:cs="Arial"/>
          <w:sz w:val="22"/>
          <w:szCs w:val="22"/>
        </w:rPr>
        <w:t xml:space="preserve"> compared to FFR</w:t>
      </w:r>
      <w:r w:rsidR="006D3B38" w:rsidRPr="007C1D51">
        <w:rPr>
          <w:rFonts w:asciiTheme="minorHAnsi" w:hAnsiTheme="minorHAnsi" w:cs="Arial"/>
          <w:sz w:val="22"/>
          <w:szCs w:val="22"/>
        </w:rPr>
        <w:t xml:space="preserve"> using binary </w:t>
      </w:r>
      <w:r w:rsidR="00412E47" w:rsidRPr="007C1D51">
        <w:rPr>
          <w:rFonts w:asciiTheme="minorHAnsi" w:hAnsiTheme="minorHAnsi" w:cs="Arial"/>
          <w:sz w:val="22"/>
          <w:szCs w:val="22"/>
        </w:rPr>
        <w:t>cut</w:t>
      </w:r>
      <w:r w:rsidR="006D3B38" w:rsidRPr="007C1D51">
        <w:rPr>
          <w:rFonts w:asciiTheme="minorHAnsi" w:hAnsiTheme="minorHAnsi" w:cs="Arial"/>
          <w:sz w:val="22"/>
          <w:szCs w:val="22"/>
        </w:rPr>
        <w:t>-</w:t>
      </w:r>
      <w:r w:rsidR="00412E47" w:rsidRPr="007C1D51">
        <w:rPr>
          <w:rFonts w:asciiTheme="minorHAnsi" w:hAnsiTheme="minorHAnsi" w:cs="Arial"/>
          <w:sz w:val="22"/>
          <w:szCs w:val="22"/>
        </w:rPr>
        <w:t>off</w:t>
      </w:r>
      <w:r w:rsidR="00530DEC" w:rsidRPr="007C1D51">
        <w:rPr>
          <w:rFonts w:asciiTheme="minorHAnsi" w:hAnsiTheme="minorHAnsi" w:cs="Arial"/>
          <w:sz w:val="22"/>
          <w:szCs w:val="22"/>
        </w:rPr>
        <w:t xml:space="preserve"> values of 0.90 for </w:t>
      </w:r>
      <w:r w:rsidR="00412E47" w:rsidRPr="007C1D51">
        <w:rPr>
          <w:rFonts w:asciiTheme="minorHAnsi" w:hAnsiTheme="minorHAnsi" w:cs="Arial"/>
          <w:sz w:val="22"/>
          <w:szCs w:val="22"/>
        </w:rPr>
        <w:t>iFR</w:t>
      </w:r>
      <w:r w:rsidR="00530DEC" w:rsidRPr="007C1D51">
        <w:rPr>
          <w:rFonts w:asciiTheme="minorHAnsi" w:hAnsiTheme="minorHAnsi" w:cs="Arial"/>
          <w:sz w:val="22"/>
          <w:szCs w:val="22"/>
        </w:rPr>
        <w:t xml:space="preserve"> and 0.92 for </w:t>
      </w:r>
      <w:r w:rsidR="00F679C4" w:rsidRPr="007C1D51">
        <w:rPr>
          <w:rFonts w:asciiTheme="minorHAnsi" w:hAnsiTheme="minorHAnsi" w:cs="Arial"/>
          <w:sz w:val="22"/>
          <w:szCs w:val="22"/>
        </w:rPr>
        <w:t>Pd/Pa</w:t>
      </w:r>
      <w:r w:rsidR="006D3B38" w:rsidRPr="007C1D51">
        <w:rPr>
          <w:rFonts w:asciiTheme="minorHAnsi" w:hAnsiTheme="minorHAnsi" w:cs="Arial"/>
          <w:sz w:val="22"/>
          <w:szCs w:val="22"/>
        </w:rPr>
        <w:t>. In this analysis, t</w:t>
      </w:r>
      <w:r w:rsidR="00530DEC" w:rsidRPr="007C1D51">
        <w:rPr>
          <w:rFonts w:asciiTheme="minorHAnsi" w:hAnsiTheme="minorHAnsi" w:cs="Arial"/>
          <w:sz w:val="22"/>
          <w:szCs w:val="22"/>
        </w:rPr>
        <w:t xml:space="preserve">he use </w:t>
      </w:r>
      <w:r w:rsidR="005C68C6" w:rsidRPr="007C1D51">
        <w:rPr>
          <w:rFonts w:asciiTheme="minorHAnsi" w:hAnsiTheme="minorHAnsi" w:cs="Arial"/>
          <w:sz w:val="22"/>
          <w:szCs w:val="22"/>
        </w:rPr>
        <w:t>o</w:t>
      </w:r>
      <w:r w:rsidR="00F679C4" w:rsidRPr="007C1D51">
        <w:rPr>
          <w:rFonts w:asciiTheme="minorHAnsi" w:hAnsiTheme="minorHAnsi" w:cs="Arial"/>
          <w:sz w:val="22"/>
          <w:szCs w:val="22"/>
        </w:rPr>
        <w:t xml:space="preserve">f iFR </w:t>
      </w:r>
      <w:r w:rsidR="00530DEC" w:rsidRPr="007C1D51">
        <w:rPr>
          <w:rFonts w:asciiTheme="minorHAnsi" w:hAnsiTheme="minorHAnsi" w:cs="Arial"/>
          <w:sz w:val="22"/>
          <w:szCs w:val="22"/>
        </w:rPr>
        <w:t xml:space="preserve">alone </w:t>
      </w:r>
      <w:r w:rsidR="00F679C4" w:rsidRPr="007C1D51">
        <w:rPr>
          <w:rFonts w:asciiTheme="minorHAnsi" w:hAnsiTheme="minorHAnsi" w:cs="Arial"/>
          <w:sz w:val="22"/>
          <w:szCs w:val="22"/>
        </w:rPr>
        <w:t>would result in inappropriate PCI in 8.3</w:t>
      </w:r>
      <w:r w:rsidR="007732C7" w:rsidRPr="007C1D51">
        <w:rPr>
          <w:rFonts w:asciiTheme="minorHAnsi" w:hAnsiTheme="minorHAnsi" w:cs="Arial"/>
          <w:sz w:val="22"/>
          <w:szCs w:val="22"/>
        </w:rPr>
        <w:t xml:space="preserve"> percent</w:t>
      </w:r>
      <w:r w:rsidR="006D3B38" w:rsidRPr="007C1D51">
        <w:rPr>
          <w:rFonts w:asciiTheme="minorHAnsi" w:hAnsiTheme="minorHAnsi" w:cs="Arial"/>
          <w:sz w:val="22"/>
          <w:szCs w:val="22"/>
        </w:rPr>
        <w:t xml:space="preserve"> </w:t>
      </w:r>
      <w:r w:rsidR="00F679C4" w:rsidRPr="007C1D51">
        <w:rPr>
          <w:rFonts w:asciiTheme="minorHAnsi" w:hAnsiTheme="minorHAnsi" w:cs="Arial"/>
          <w:sz w:val="22"/>
          <w:szCs w:val="22"/>
        </w:rPr>
        <w:t>of lesions and incomplete revascularization in another 10</w:t>
      </w:r>
      <w:r w:rsidR="007732C7" w:rsidRPr="007C1D51">
        <w:rPr>
          <w:rFonts w:asciiTheme="minorHAnsi" w:hAnsiTheme="minorHAnsi" w:cs="Arial"/>
          <w:sz w:val="22"/>
          <w:szCs w:val="22"/>
        </w:rPr>
        <w:t xml:space="preserve"> percent. U</w:t>
      </w:r>
      <w:r w:rsidR="00530DEC" w:rsidRPr="007C1D51">
        <w:rPr>
          <w:rFonts w:asciiTheme="minorHAnsi" w:hAnsiTheme="minorHAnsi" w:cs="Arial"/>
          <w:sz w:val="22"/>
          <w:szCs w:val="22"/>
        </w:rPr>
        <w:t xml:space="preserve">sing </w:t>
      </w:r>
      <w:r w:rsidR="00F679C4" w:rsidRPr="007C1D51">
        <w:rPr>
          <w:rFonts w:asciiTheme="minorHAnsi" w:hAnsiTheme="minorHAnsi" w:cs="Arial"/>
          <w:sz w:val="22"/>
          <w:szCs w:val="22"/>
        </w:rPr>
        <w:t xml:space="preserve">Pd/Pa </w:t>
      </w:r>
      <w:r w:rsidR="00530DEC" w:rsidRPr="007C1D51">
        <w:rPr>
          <w:rFonts w:asciiTheme="minorHAnsi" w:hAnsiTheme="minorHAnsi" w:cs="Arial"/>
          <w:sz w:val="22"/>
          <w:szCs w:val="22"/>
        </w:rPr>
        <w:t xml:space="preserve">alone </w:t>
      </w:r>
      <w:r w:rsidR="00F679C4" w:rsidRPr="007C1D51">
        <w:rPr>
          <w:rFonts w:asciiTheme="minorHAnsi" w:hAnsiTheme="minorHAnsi" w:cs="Arial"/>
          <w:sz w:val="22"/>
          <w:szCs w:val="22"/>
        </w:rPr>
        <w:t>would result in inappropriate PCI in 4.2</w:t>
      </w:r>
      <w:r w:rsidR="007732C7" w:rsidRPr="007C1D51">
        <w:rPr>
          <w:rFonts w:asciiTheme="minorHAnsi" w:hAnsiTheme="minorHAnsi" w:cs="Arial"/>
          <w:sz w:val="22"/>
          <w:szCs w:val="22"/>
        </w:rPr>
        <w:t xml:space="preserve"> percent</w:t>
      </w:r>
      <w:r w:rsidR="00F679C4" w:rsidRPr="007C1D51">
        <w:rPr>
          <w:rFonts w:asciiTheme="minorHAnsi" w:hAnsiTheme="minorHAnsi" w:cs="Arial"/>
          <w:sz w:val="22"/>
          <w:szCs w:val="22"/>
        </w:rPr>
        <w:t xml:space="preserve"> of lesions and incomplete revascularization in another 10.8</w:t>
      </w:r>
      <w:r w:rsidR="007732C7" w:rsidRPr="007C1D51">
        <w:rPr>
          <w:rFonts w:asciiTheme="minorHAnsi" w:hAnsiTheme="minorHAnsi" w:cs="Arial"/>
          <w:sz w:val="22"/>
          <w:szCs w:val="22"/>
        </w:rPr>
        <w:t xml:space="preserve"> percent</w:t>
      </w:r>
      <w:r w:rsidR="00F679C4" w:rsidRPr="007C1D51">
        <w:rPr>
          <w:rFonts w:asciiTheme="minorHAnsi" w:hAnsiTheme="minorHAnsi" w:cs="Arial"/>
          <w:sz w:val="22"/>
          <w:szCs w:val="22"/>
        </w:rPr>
        <w:t>.</w:t>
      </w:r>
    </w:p>
    <w:p w:rsidR="00F679C4" w:rsidRPr="007C1D51" w:rsidRDefault="00F679C4" w:rsidP="00FE6354">
      <w:pPr>
        <w:rPr>
          <w:rFonts w:asciiTheme="minorHAnsi" w:hAnsiTheme="minorHAnsi" w:cs="Arial"/>
          <w:sz w:val="22"/>
          <w:szCs w:val="22"/>
        </w:rPr>
      </w:pPr>
    </w:p>
    <w:p w:rsidR="009D1018" w:rsidRPr="007C1D51" w:rsidRDefault="00FA7AFE" w:rsidP="00FE6354">
      <w:pPr>
        <w:rPr>
          <w:rFonts w:asciiTheme="minorHAnsi" w:hAnsiTheme="minorHAnsi" w:cs="Arial"/>
          <w:sz w:val="22"/>
          <w:szCs w:val="22"/>
        </w:rPr>
      </w:pPr>
      <w:r w:rsidRPr="007C1D51">
        <w:rPr>
          <w:rFonts w:asciiTheme="minorHAnsi" w:hAnsiTheme="minorHAnsi" w:cs="Arial"/>
          <w:sz w:val="22"/>
          <w:szCs w:val="22"/>
        </w:rPr>
        <w:t xml:space="preserve">Researchers concluded that </w:t>
      </w:r>
      <w:r w:rsidR="00363E46" w:rsidRPr="007C1D51">
        <w:rPr>
          <w:rFonts w:asciiTheme="minorHAnsi" w:hAnsiTheme="minorHAnsi" w:cs="Arial"/>
          <w:sz w:val="22"/>
          <w:szCs w:val="22"/>
        </w:rPr>
        <w:t xml:space="preserve">both </w:t>
      </w:r>
      <w:r w:rsidR="005C68C6" w:rsidRPr="007C1D51">
        <w:rPr>
          <w:rFonts w:asciiTheme="minorHAnsi" w:hAnsiTheme="minorHAnsi" w:cs="Arial"/>
          <w:sz w:val="22"/>
          <w:szCs w:val="22"/>
        </w:rPr>
        <w:t xml:space="preserve">hybrid </w:t>
      </w:r>
      <w:r w:rsidR="006D3B38" w:rsidRPr="007C1D51">
        <w:rPr>
          <w:rFonts w:asciiTheme="minorHAnsi" w:hAnsiTheme="minorHAnsi" w:cs="Arial"/>
          <w:sz w:val="22"/>
          <w:szCs w:val="22"/>
        </w:rPr>
        <w:t xml:space="preserve">decision making </w:t>
      </w:r>
      <w:r w:rsidR="00363E46" w:rsidRPr="007C1D51">
        <w:rPr>
          <w:rFonts w:asciiTheme="minorHAnsi" w:hAnsiTheme="minorHAnsi" w:cs="Arial"/>
          <w:sz w:val="22"/>
          <w:szCs w:val="22"/>
        </w:rPr>
        <w:t>strategies</w:t>
      </w:r>
      <w:r w:rsidRPr="007C1D51">
        <w:rPr>
          <w:rFonts w:asciiTheme="minorHAnsi" w:hAnsiTheme="minorHAnsi" w:cs="Arial"/>
          <w:sz w:val="22"/>
          <w:szCs w:val="22"/>
        </w:rPr>
        <w:t xml:space="preserve"> </w:t>
      </w:r>
      <w:r w:rsidR="00363E46" w:rsidRPr="007C1D51">
        <w:rPr>
          <w:rFonts w:asciiTheme="minorHAnsi" w:hAnsiTheme="minorHAnsi" w:cs="Arial"/>
          <w:sz w:val="22"/>
          <w:szCs w:val="22"/>
        </w:rPr>
        <w:t xml:space="preserve">and </w:t>
      </w:r>
      <w:r w:rsidR="006D3B38" w:rsidRPr="007C1D51">
        <w:rPr>
          <w:rFonts w:asciiTheme="minorHAnsi" w:hAnsiTheme="minorHAnsi" w:cs="Arial"/>
          <w:sz w:val="22"/>
          <w:szCs w:val="22"/>
        </w:rPr>
        <w:t xml:space="preserve">the use of </w:t>
      </w:r>
      <w:r w:rsidR="00363E46" w:rsidRPr="007C1D51">
        <w:rPr>
          <w:rFonts w:asciiTheme="minorHAnsi" w:hAnsiTheme="minorHAnsi" w:cs="Arial"/>
          <w:sz w:val="22"/>
          <w:szCs w:val="22"/>
        </w:rPr>
        <w:t xml:space="preserve">binary cut-off values </w:t>
      </w:r>
      <w:r w:rsidRPr="007C1D51">
        <w:rPr>
          <w:rFonts w:asciiTheme="minorHAnsi" w:hAnsiTheme="minorHAnsi" w:cs="Arial"/>
          <w:sz w:val="22"/>
          <w:szCs w:val="22"/>
        </w:rPr>
        <w:t xml:space="preserve">resulted in similar levels of </w:t>
      </w:r>
      <w:r w:rsidR="006D3B38" w:rsidRPr="007C1D51">
        <w:rPr>
          <w:rFonts w:asciiTheme="minorHAnsi" w:hAnsiTheme="minorHAnsi" w:cs="Arial"/>
          <w:sz w:val="22"/>
          <w:szCs w:val="22"/>
        </w:rPr>
        <w:t xml:space="preserve">lesion </w:t>
      </w:r>
      <w:r w:rsidRPr="007C1D51">
        <w:rPr>
          <w:rFonts w:asciiTheme="minorHAnsi" w:hAnsiTheme="minorHAnsi" w:cs="Arial"/>
          <w:sz w:val="22"/>
          <w:szCs w:val="22"/>
        </w:rPr>
        <w:t xml:space="preserve">misclassification </w:t>
      </w:r>
      <w:r w:rsidR="006D3B38" w:rsidRPr="007C1D51">
        <w:rPr>
          <w:rFonts w:asciiTheme="minorHAnsi" w:hAnsiTheme="minorHAnsi" w:cs="Arial"/>
          <w:sz w:val="22"/>
          <w:szCs w:val="22"/>
        </w:rPr>
        <w:t>compare</w:t>
      </w:r>
      <w:r w:rsidR="001C6CC2" w:rsidRPr="007C1D51">
        <w:rPr>
          <w:rFonts w:asciiTheme="minorHAnsi" w:hAnsiTheme="minorHAnsi" w:cs="Arial"/>
          <w:sz w:val="22"/>
          <w:szCs w:val="22"/>
        </w:rPr>
        <w:t>d to FFR</w:t>
      </w:r>
      <w:r w:rsidR="005C68C6" w:rsidRPr="007C1D51">
        <w:rPr>
          <w:rFonts w:asciiTheme="minorHAnsi" w:hAnsiTheme="minorHAnsi" w:cs="Arial"/>
          <w:sz w:val="22"/>
          <w:szCs w:val="22"/>
        </w:rPr>
        <w:t xml:space="preserve">. </w:t>
      </w:r>
    </w:p>
    <w:p w:rsidR="009D1018" w:rsidRPr="007C1D51" w:rsidRDefault="009D1018" w:rsidP="00FE6354">
      <w:pPr>
        <w:rPr>
          <w:rFonts w:asciiTheme="minorHAnsi" w:hAnsiTheme="minorHAnsi" w:cs="Arial"/>
          <w:sz w:val="22"/>
          <w:szCs w:val="22"/>
        </w:rPr>
      </w:pPr>
    </w:p>
    <w:p w:rsidR="00395DB3" w:rsidRPr="007C1D51" w:rsidRDefault="005A13EC" w:rsidP="00FE6354">
      <w:pPr>
        <w:rPr>
          <w:rFonts w:asciiTheme="minorHAnsi" w:hAnsiTheme="minorHAnsi" w:cs="Arial"/>
          <w:sz w:val="22"/>
          <w:szCs w:val="22"/>
        </w:rPr>
      </w:pPr>
      <w:r w:rsidRPr="007C1D51">
        <w:rPr>
          <w:rFonts w:asciiTheme="minorHAnsi" w:hAnsiTheme="minorHAnsi" w:cs="Arial"/>
          <w:sz w:val="22"/>
          <w:szCs w:val="22"/>
        </w:rPr>
        <w:t>“</w:t>
      </w:r>
      <w:r w:rsidR="00812A07" w:rsidRPr="007C1D51">
        <w:rPr>
          <w:rFonts w:asciiTheme="minorHAnsi" w:hAnsiTheme="minorHAnsi" w:cs="Arial"/>
          <w:sz w:val="22"/>
          <w:szCs w:val="22"/>
        </w:rPr>
        <w:t>FFR remains the gold standard</w:t>
      </w:r>
      <w:r w:rsidR="006C3A7C" w:rsidRPr="007C1D51">
        <w:rPr>
          <w:rFonts w:asciiTheme="minorHAnsi" w:hAnsiTheme="minorHAnsi" w:cs="Arial"/>
          <w:sz w:val="22"/>
          <w:szCs w:val="22"/>
        </w:rPr>
        <w:t xml:space="preserve"> – </w:t>
      </w:r>
      <w:r w:rsidR="00812A07" w:rsidRPr="007C1D51">
        <w:rPr>
          <w:rFonts w:asciiTheme="minorHAnsi" w:hAnsiTheme="minorHAnsi" w:cs="Arial"/>
          <w:sz w:val="22"/>
          <w:szCs w:val="22"/>
        </w:rPr>
        <w:t>w</w:t>
      </w:r>
      <w:r w:rsidRPr="007C1D51">
        <w:rPr>
          <w:rFonts w:asciiTheme="minorHAnsi" w:hAnsiTheme="minorHAnsi" w:cs="Arial"/>
          <w:sz w:val="22"/>
          <w:szCs w:val="22"/>
        </w:rPr>
        <w:t xml:space="preserve">e </w:t>
      </w:r>
      <w:r w:rsidR="005C68C6" w:rsidRPr="007C1D51">
        <w:rPr>
          <w:rFonts w:asciiTheme="minorHAnsi" w:hAnsiTheme="minorHAnsi" w:cs="Arial"/>
          <w:sz w:val="22"/>
          <w:szCs w:val="22"/>
        </w:rPr>
        <w:t>have concluded neither</w:t>
      </w:r>
      <w:r w:rsidR="00FA7AFE" w:rsidRPr="007C1D51">
        <w:rPr>
          <w:rFonts w:asciiTheme="minorHAnsi" w:hAnsiTheme="minorHAnsi" w:cs="Arial"/>
          <w:sz w:val="22"/>
          <w:szCs w:val="22"/>
        </w:rPr>
        <w:t xml:space="preserve"> </w:t>
      </w:r>
      <w:proofErr w:type="gramStart"/>
      <w:r w:rsidR="005C68C6" w:rsidRPr="007C1D51">
        <w:rPr>
          <w:rFonts w:asciiTheme="minorHAnsi" w:hAnsiTheme="minorHAnsi" w:cs="Arial"/>
          <w:sz w:val="22"/>
          <w:szCs w:val="22"/>
        </w:rPr>
        <w:t>iFR</w:t>
      </w:r>
      <w:proofErr w:type="gramEnd"/>
      <w:r w:rsidR="005C68C6" w:rsidRPr="007C1D51">
        <w:rPr>
          <w:rFonts w:asciiTheme="minorHAnsi" w:hAnsiTheme="minorHAnsi" w:cs="Arial"/>
          <w:sz w:val="22"/>
          <w:szCs w:val="22"/>
        </w:rPr>
        <w:t xml:space="preserve"> </w:t>
      </w:r>
      <w:r w:rsidR="001C6CC2" w:rsidRPr="007C1D51">
        <w:rPr>
          <w:rFonts w:asciiTheme="minorHAnsi" w:hAnsiTheme="minorHAnsi" w:cs="Arial"/>
          <w:sz w:val="22"/>
          <w:szCs w:val="22"/>
        </w:rPr>
        <w:t>no</w:t>
      </w:r>
      <w:r w:rsidR="005C68C6" w:rsidRPr="007C1D51">
        <w:rPr>
          <w:rFonts w:asciiTheme="minorHAnsi" w:hAnsiTheme="minorHAnsi" w:cs="Arial"/>
          <w:sz w:val="22"/>
          <w:szCs w:val="22"/>
        </w:rPr>
        <w:t>r Pd/Pa</w:t>
      </w:r>
      <w:r w:rsidR="001C6CC2" w:rsidRPr="007C1D51">
        <w:rPr>
          <w:rFonts w:asciiTheme="minorHAnsi" w:hAnsiTheme="minorHAnsi" w:cs="Arial"/>
          <w:sz w:val="22"/>
          <w:szCs w:val="22"/>
        </w:rPr>
        <w:t xml:space="preserve"> </w:t>
      </w:r>
      <w:r w:rsidR="007732C7" w:rsidRPr="007C1D51">
        <w:rPr>
          <w:rFonts w:asciiTheme="minorHAnsi" w:hAnsiTheme="minorHAnsi" w:cs="Arial"/>
          <w:sz w:val="22"/>
          <w:szCs w:val="22"/>
        </w:rPr>
        <w:t xml:space="preserve">is </w:t>
      </w:r>
      <w:r w:rsidR="00530DEC" w:rsidRPr="007C1D51">
        <w:rPr>
          <w:rFonts w:asciiTheme="minorHAnsi" w:hAnsiTheme="minorHAnsi" w:cs="Arial"/>
          <w:sz w:val="22"/>
          <w:szCs w:val="22"/>
        </w:rPr>
        <w:t xml:space="preserve">sufficiently </w:t>
      </w:r>
      <w:r w:rsidR="00FA7AFE" w:rsidRPr="007C1D51">
        <w:rPr>
          <w:rFonts w:asciiTheme="minorHAnsi" w:hAnsiTheme="minorHAnsi" w:cs="Arial"/>
          <w:sz w:val="22"/>
          <w:szCs w:val="22"/>
        </w:rPr>
        <w:t xml:space="preserve">accurate </w:t>
      </w:r>
      <w:r w:rsidR="009D1018" w:rsidRPr="007C1D51">
        <w:rPr>
          <w:rFonts w:asciiTheme="minorHAnsi" w:hAnsiTheme="minorHAnsi" w:cs="Arial"/>
          <w:sz w:val="22"/>
          <w:szCs w:val="22"/>
        </w:rPr>
        <w:t>to guide decisions on the need for revascularization,” said Dr. Watkins.</w:t>
      </w:r>
      <w:r w:rsidR="006C3A7C" w:rsidRPr="007C1D51">
        <w:rPr>
          <w:rFonts w:asciiTheme="minorHAnsi" w:hAnsiTheme="minorHAnsi" w:cs="Arial"/>
          <w:sz w:val="22"/>
          <w:szCs w:val="22"/>
        </w:rPr>
        <w:t xml:space="preserve"> “Although these measures aren’t accurate enough to replace FFR, this study adds to our body of knowledge as </w:t>
      </w:r>
      <w:r w:rsidR="00034889" w:rsidRPr="007C1D51">
        <w:rPr>
          <w:rFonts w:asciiTheme="minorHAnsi" w:hAnsiTheme="minorHAnsi" w:cs="Arial"/>
          <w:sz w:val="22"/>
          <w:szCs w:val="22"/>
        </w:rPr>
        <w:t xml:space="preserve">we </w:t>
      </w:r>
      <w:r w:rsidR="006C3A7C" w:rsidRPr="007C1D51">
        <w:rPr>
          <w:rFonts w:asciiTheme="minorHAnsi" w:hAnsiTheme="minorHAnsi" w:cs="Arial"/>
          <w:sz w:val="22"/>
          <w:szCs w:val="22"/>
        </w:rPr>
        <w:t>work to identify the most effective ways to measure lesion severity.”</w:t>
      </w:r>
      <w:r w:rsidR="009D1018" w:rsidRPr="007C1D51">
        <w:rPr>
          <w:rFonts w:asciiTheme="minorHAnsi" w:hAnsiTheme="minorHAnsi" w:cs="Arial"/>
          <w:sz w:val="22"/>
          <w:szCs w:val="22"/>
        </w:rPr>
        <w:t xml:space="preserve"> </w:t>
      </w:r>
    </w:p>
    <w:p w:rsidR="00F3324C" w:rsidRPr="007C1D51" w:rsidRDefault="00F3324C" w:rsidP="00FE6354">
      <w:pPr>
        <w:rPr>
          <w:rFonts w:asciiTheme="minorHAnsi" w:hAnsiTheme="minorHAnsi" w:cs="Arial"/>
          <w:sz w:val="22"/>
          <w:szCs w:val="22"/>
        </w:rPr>
      </w:pPr>
    </w:p>
    <w:p w:rsidR="00E14452" w:rsidRPr="007C1D51" w:rsidRDefault="00FA7AFE" w:rsidP="00E14452">
      <w:pPr>
        <w:rPr>
          <w:rFonts w:asciiTheme="minorHAnsi" w:hAnsiTheme="minorHAnsi" w:cs="Arial"/>
          <w:sz w:val="22"/>
          <w:szCs w:val="22"/>
        </w:rPr>
      </w:pPr>
      <w:r w:rsidRPr="007C1D51">
        <w:rPr>
          <w:rFonts w:asciiTheme="minorHAnsi" w:hAnsiTheme="minorHAnsi" w:cs="Arial"/>
          <w:sz w:val="22"/>
          <w:szCs w:val="22"/>
        </w:rPr>
        <w:t xml:space="preserve">Dr. Watkins reported no disclosures. </w:t>
      </w:r>
    </w:p>
    <w:p w:rsidR="002E442E" w:rsidRPr="007C1D51" w:rsidRDefault="002E442E" w:rsidP="002E442E">
      <w:pPr>
        <w:rPr>
          <w:rFonts w:asciiTheme="minorHAnsi" w:hAnsiTheme="minorHAnsi"/>
        </w:rPr>
      </w:pPr>
    </w:p>
    <w:p w:rsidR="00A0269F" w:rsidRPr="007C1D51" w:rsidRDefault="00AD71E9" w:rsidP="00A0269F">
      <w:pPr>
        <w:rPr>
          <w:rFonts w:asciiTheme="minorHAnsi" w:hAnsiTheme="minorHAnsi" w:cs="Arial"/>
          <w:sz w:val="22"/>
          <w:szCs w:val="22"/>
        </w:rPr>
      </w:pPr>
      <w:r w:rsidRPr="007C1D51">
        <w:rPr>
          <w:rFonts w:asciiTheme="minorHAnsi" w:hAnsiTheme="minorHAnsi" w:cs="Arial"/>
          <w:sz w:val="22"/>
          <w:szCs w:val="22"/>
        </w:rPr>
        <w:t xml:space="preserve">Dr. </w:t>
      </w:r>
      <w:r w:rsidR="00FA7AFE" w:rsidRPr="007C1D51">
        <w:rPr>
          <w:rFonts w:asciiTheme="minorHAnsi" w:hAnsiTheme="minorHAnsi" w:cs="Arial"/>
          <w:sz w:val="22"/>
          <w:szCs w:val="22"/>
        </w:rPr>
        <w:t>Watkins</w:t>
      </w:r>
      <w:r w:rsidR="002E442E" w:rsidRPr="007C1D51">
        <w:rPr>
          <w:rFonts w:asciiTheme="minorHAnsi" w:hAnsiTheme="minorHAnsi" w:cs="Arial"/>
          <w:sz w:val="22"/>
          <w:szCs w:val="22"/>
        </w:rPr>
        <w:t xml:space="preserve"> </w:t>
      </w:r>
      <w:r w:rsidR="000E4D64" w:rsidRPr="007C1D51">
        <w:rPr>
          <w:rFonts w:asciiTheme="minorHAnsi" w:hAnsiTheme="minorHAnsi" w:cs="Arial"/>
          <w:sz w:val="22"/>
          <w:szCs w:val="22"/>
        </w:rPr>
        <w:t>presented</w:t>
      </w:r>
      <w:r w:rsidR="002E442E" w:rsidRPr="007C1D51">
        <w:rPr>
          <w:rFonts w:asciiTheme="minorHAnsi" w:hAnsiTheme="minorHAnsi" w:cs="Arial"/>
          <w:sz w:val="22"/>
          <w:szCs w:val="22"/>
        </w:rPr>
        <w:t xml:space="preserve"> “</w:t>
      </w:r>
      <w:r w:rsidR="007C1D51">
        <w:rPr>
          <w:rFonts w:asciiTheme="minorHAnsi" w:hAnsiTheme="minorHAnsi" w:cs="Arial"/>
          <w:sz w:val="22"/>
          <w:szCs w:val="22"/>
        </w:rPr>
        <w:t xml:space="preserve">Comparison of Lesion Level Decision Making in the </w:t>
      </w:r>
      <w:proofErr w:type="spellStart"/>
      <w:r w:rsidR="007C1D51">
        <w:rPr>
          <w:rFonts w:asciiTheme="minorHAnsi" w:hAnsiTheme="minorHAnsi" w:cs="Arial"/>
          <w:sz w:val="22"/>
          <w:szCs w:val="22"/>
        </w:rPr>
        <w:t>Cath</w:t>
      </w:r>
      <w:proofErr w:type="spellEnd"/>
      <w:r w:rsidR="007C1D51">
        <w:rPr>
          <w:rFonts w:asciiTheme="minorHAnsi" w:hAnsiTheme="minorHAnsi" w:cs="Arial"/>
          <w:sz w:val="22"/>
          <w:szCs w:val="22"/>
        </w:rPr>
        <w:t xml:space="preserve"> Lab U</w:t>
      </w:r>
      <w:r w:rsidR="00FA7AFE" w:rsidRPr="007C1D51">
        <w:rPr>
          <w:rFonts w:asciiTheme="minorHAnsi" w:hAnsiTheme="minorHAnsi" w:cs="Arial"/>
          <w:sz w:val="22"/>
          <w:szCs w:val="22"/>
        </w:rPr>
        <w:t xml:space="preserve">sing </w:t>
      </w:r>
      <w:proofErr w:type="spellStart"/>
      <w:r w:rsidR="007C1D51">
        <w:rPr>
          <w:rFonts w:asciiTheme="minorHAnsi" w:hAnsiTheme="minorHAnsi" w:cs="Arial"/>
          <w:sz w:val="22"/>
          <w:szCs w:val="22"/>
        </w:rPr>
        <w:t>Hypermic</w:t>
      </w:r>
      <w:proofErr w:type="spellEnd"/>
      <w:r w:rsidR="007C1D51">
        <w:rPr>
          <w:rFonts w:asciiTheme="minorHAnsi" w:hAnsiTheme="minorHAnsi" w:cs="Arial"/>
          <w:sz w:val="22"/>
          <w:szCs w:val="22"/>
        </w:rPr>
        <w:t xml:space="preserve"> and Non-hyperemic Pressure Wire Derived Indices of </w:t>
      </w:r>
      <w:proofErr w:type="spellStart"/>
      <w:r w:rsidR="007C1D51">
        <w:rPr>
          <w:rFonts w:asciiTheme="minorHAnsi" w:hAnsiTheme="minorHAnsi" w:cs="Arial"/>
          <w:sz w:val="22"/>
          <w:szCs w:val="22"/>
        </w:rPr>
        <w:t>Stenosis</w:t>
      </w:r>
      <w:proofErr w:type="spellEnd"/>
      <w:r w:rsidR="007C1D51">
        <w:rPr>
          <w:rFonts w:asciiTheme="minorHAnsi" w:hAnsiTheme="minorHAnsi" w:cs="Arial"/>
          <w:sz w:val="22"/>
          <w:szCs w:val="22"/>
        </w:rPr>
        <w:t xml:space="preserve"> S</w:t>
      </w:r>
      <w:r w:rsidR="00FA7AFE" w:rsidRPr="007C1D51">
        <w:rPr>
          <w:rFonts w:asciiTheme="minorHAnsi" w:hAnsiTheme="minorHAnsi" w:cs="Arial"/>
          <w:sz w:val="22"/>
          <w:szCs w:val="22"/>
        </w:rPr>
        <w:t>everity: The VERIFY-2 Study</w:t>
      </w:r>
      <w:r w:rsidRPr="007C1D51">
        <w:rPr>
          <w:rFonts w:asciiTheme="minorHAnsi" w:hAnsiTheme="minorHAnsi" w:cs="Arial"/>
          <w:sz w:val="22"/>
          <w:szCs w:val="22"/>
        </w:rPr>
        <w:t xml:space="preserve">,” </w:t>
      </w:r>
      <w:r w:rsidR="00A0269F" w:rsidRPr="007C1D51">
        <w:rPr>
          <w:rFonts w:asciiTheme="minorHAnsi" w:hAnsiTheme="minorHAnsi" w:cs="Arial"/>
          <w:sz w:val="22"/>
          <w:szCs w:val="22"/>
        </w:rPr>
        <w:t>on Friday, May 30</w:t>
      </w:r>
      <w:r w:rsidR="007C1D51">
        <w:rPr>
          <w:rFonts w:asciiTheme="minorHAnsi" w:hAnsiTheme="minorHAnsi" w:cs="Arial"/>
          <w:sz w:val="22"/>
          <w:szCs w:val="22"/>
        </w:rPr>
        <w:t>, 2014,</w:t>
      </w:r>
      <w:r w:rsidR="00A0269F" w:rsidRPr="007C1D51">
        <w:rPr>
          <w:rFonts w:asciiTheme="minorHAnsi" w:hAnsiTheme="minorHAnsi" w:cs="Arial"/>
          <w:sz w:val="22"/>
          <w:szCs w:val="22"/>
        </w:rPr>
        <w:t xml:space="preserve"> at 2</w:t>
      </w:r>
      <w:r w:rsidR="007C1D51">
        <w:rPr>
          <w:rFonts w:asciiTheme="minorHAnsi" w:hAnsiTheme="minorHAnsi" w:cs="Arial"/>
          <w:sz w:val="22"/>
          <w:szCs w:val="22"/>
        </w:rPr>
        <w:t>:00</w:t>
      </w:r>
      <w:r w:rsidR="00A0269F" w:rsidRPr="007C1D51">
        <w:rPr>
          <w:rFonts w:asciiTheme="minorHAnsi" w:hAnsiTheme="minorHAnsi" w:cs="Arial"/>
          <w:sz w:val="22"/>
          <w:szCs w:val="22"/>
        </w:rPr>
        <w:t xml:space="preserve"> p.m. Pacific Time. </w:t>
      </w:r>
    </w:p>
    <w:p w:rsidR="002E442E" w:rsidRPr="007C1D51" w:rsidRDefault="002E442E" w:rsidP="002E442E">
      <w:pPr>
        <w:rPr>
          <w:rFonts w:asciiTheme="minorHAnsi" w:hAnsiTheme="minorHAnsi" w:cs="Arial"/>
          <w:sz w:val="22"/>
          <w:szCs w:val="22"/>
        </w:rPr>
      </w:pPr>
    </w:p>
    <w:p w:rsidR="00025A3A" w:rsidRPr="007C1D51" w:rsidRDefault="00025A3A" w:rsidP="00025A3A">
      <w:pPr>
        <w:jc w:val="center"/>
        <w:rPr>
          <w:rFonts w:asciiTheme="minorHAnsi" w:hAnsiTheme="minorHAnsi" w:cs="Arial"/>
          <w:sz w:val="22"/>
          <w:szCs w:val="22"/>
        </w:rPr>
      </w:pPr>
      <w:r w:rsidRPr="007C1D51">
        <w:rPr>
          <w:rFonts w:asciiTheme="minorHAnsi" w:hAnsiTheme="minorHAnsi" w:cs="Arial"/>
          <w:sz w:val="22"/>
          <w:szCs w:val="22"/>
        </w:rPr>
        <w:t>###</w:t>
      </w:r>
    </w:p>
    <w:p w:rsidR="00FE6354" w:rsidRPr="007C1D51" w:rsidRDefault="00FE6354" w:rsidP="00FE6354">
      <w:pPr>
        <w:rPr>
          <w:rFonts w:asciiTheme="minorHAnsi" w:hAnsiTheme="minorHAnsi" w:cs="Arial"/>
          <w:i/>
          <w:sz w:val="22"/>
          <w:szCs w:val="22"/>
        </w:rPr>
      </w:pPr>
    </w:p>
    <w:p w:rsidR="007732C7" w:rsidRPr="007C1D51" w:rsidRDefault="007732C7" w:rsidP="007732C7">
      <w:pPr>
        <w:rPr>
          <w:rFonts w:asciiTheme="minorHAnsi" w:hAnsiTheme="minorHAnsi" w:cs="Arial"/>
          <w:b/>
          <w:sz w:val="22"/>
          <w:szCs w:val="22"/>
        </w:rPr>
      </w:pPr>
      <w:r w:rsidRPr="007C1D51">
        <w:rPr>
          <w:rFonts w:asciiTheme="minorHAnsi" w:hAnsiTheme="minorHAnsi" w:cs="Arial"/>
          <w:b/>
          <w:sz w:val="22"/>
          <w:szCs w:val="22"/>
        </w:rPr>
        <w:t xml:space="preserve">About SCAI </w:t>
      </w:r>
    </w:p>
    <w:p w:rsidR="007732C7" w:rsidRPr="007C1D51" w:rsidRDefault="007732C7" w:rsidP="007732C7">
      <w:pPr>
        <w:rPr>
          <w:rFonts w:asciiTheme="minorHAnsi" w:hAnsiTheme="minorHAnsi" w:cs="Arial"/>
        </w:rPr>
      </w:pPr>
      <w:r w:rsidRPr="007C1D51">
        <w:rPr>
          <w:rFonts w:asciiTheme="minorHAnsi" w:hAnsiTheme="minorHAnsi" w:cs="Arial"/>
          <w:sz w:val="22"/>
          <w:szCs w:val="22"/>
        </w:rPr>
        <w:t xml:space="preserve">The Society for Cardiovascular Angiography and Interventions is a 4,000-member professional organization representing invasive and interventional cardiologists in approximately 70 nations. SCAI's mission is to promote excellence in invasive/interventional cardiovascular medicine through physician education and representation, and advancement of quality standards to enhance patient care. SCAI's public education program, Seconds Count, offers comprehensive information about cardiovascular disease. For more information about SCAI and Seconds Count, visit </w:t>
      </w:r>
      <w:hyperlink r:id="rId8" w:tgtFrame="_blank" w:history="1">
        <w:r w:rsidRPr="007C1D51">
          <w:rPr>
            <w:rStyle w:val="Hyperlink"/>
            <w:rFonts w:asciiTheme="minorHAnsi" w:hAnsiTheme="minorHAnsi" w:cs="Arial"/>
            <w:sz w:val="22"/>
            <w:szCs w:val="22"/>
          </w:rPr>
          <w:t>www.SCAI.org</w:t>
        </w:r>
      </w:hyperlink>
      <w:r w:rsidRPr="007C1D51">
        <w:rPr>
          <w:rFonts w:asciiTheme="minorHAnsi" w:hAnsiTheme="minorHAnsi" w:cs="Arial"/>
          <w:sz w:val="22"/>
          <w:szCs w:val="22"/>
        </w:rPr>
        <w:t xml:space="preserve"> or </w:t>
      </w:r>
      <w:hyperlink r:id="rId9" w:tgtFrame="_blank" w:history="1">
        <w:r w:rsidRPr="007C1D51">
          <w:rPr>
            <w:rStyle w:val="Hyperlink"/>
            <w:rFonts w:asciiTheme="minorHAnsi" w:hAnsiTheme="minorHAnsi" w:cs="Arial"/>
            <w:sz w:val="22"/>
            <w:szCs w:val="22"/>
          </w:rPr>
          <w:t>www.SecondsCount.org</w:t>
        </w:r>
      </w:hyperlink>
      <w:r w:rsidRPr="007C1D51">
        <w:rPr>
          <w:rFonts w:asciiTheme="minorHAnsi" w:hAnsiTheme="minorHAnsi" w:cs="Arial"/>
          <w:sz w:val="22"/>
          <w:szCs w:val="22"/>
        </w:rPr>
        <w:t xml:space="preserve">. Follow </w:t>
      </w:r>
      <w:hyperlink r:id="rId10" w:tgtFrame="_blank" w:history="1">
        <w:r w:rsidRPr="007C1D51">
          <w:rPr>
            <w:rStyle w:val="Hyperlink"/>
            <w:rFonts w:asciiTheme="minorHAnsi" w:hAnsiTheme="minorHAnsi" w:cs="Arial"/>
            <w:sz w:val="22"/>
            <w:szCs w:val="22"/>
          </w:rPr>
          <w:t>@SCAI</w:t>
        </w:r>
      </w:hyperlink>
      <w:r w:rsidRPr="007C1D51">
        <w:rPr>
          <w:rFonts w:asciiTheme="minorHAnsi" w:hAnsiTheme="minorHAnsi" w:cs="Arial"/>
          <w:sz w:val="22"/>
          <w:szCs w:val="22"/>
        </w:rPr>
        <w:t xml:space="preserve"> and </w:t>
      </w:r>
      <w:hyperlink r:id="rId11" w:tgtFrame="_blank" w:history="1">
        <w:r w:rsidRPr="007C1D51">
          <w:rPr>
            <w:rStyle w:val="Hyperlink"/>
            <w:rFonts w:asciiTheme="minorHAnsi" w:hAnsiTheme="minorHAnsi" w:cs="Arial"/>
            <w:sz w:val="22"/>
            <w:szCs w:val="22"/>
          </w:rPr>
          <w:t>@SCAINews</w:t>
        </w:r>
      </w:hyperlink>
      <w:r w:rsidRPr="007C1D51">
        <w:rPr>
          <w:rFonts w:asciiTheme="minorHAnsi" w:hAnsiTheme="minorHAnsi" w:cs="Arial"/>
          <w:sz w:val="22"/>
          <w:szCs w:val="22"/>
        </w:rPr>
        <w:t xml:space="preserve"> on Twitter for the latest heart health news, and use #SCAI2014 to join the annual meeting conversation.  </w:t>
      </w:r>
    </w:p>
    <w:p w:rsidR="00FE6354" w:rsidRPr="007C1D51" w:rsidRDefault="00FE6354" w:rsidP="00FE6354">
      <w:pPr>
        <w:rPr>
          <w:rFonts w:asciiTheme="minorHAnsi" w:hAnsiTheme="minorHAnsi" w:cs="Arial"/>
          <w:sz w:val="22"/>
          <w:szCs w:val="22"/>
        </w:rPr>
      </w:pPr>
    </w:p>
    <w:p w:rsidR="00FE6354" w:rsidRPr="007C1D51" w:rsidRDefault="00FE6354" w:rsidP="00FE6354">
      <w:pPr>
        <w:rPr>
          <w:rFonts w:asciiTheme="minorHAnsi" w:hAnsiTheme="minorHAnsi" w:cs="Arial"/>
          <w:sz w:val="22"/>
          <w:szCs w:val="22"/>
        </w:rPr>
      </w:pPr>
    </w:p>
    <w:p w:rsidR="00FE6354" w:rsidRPr="007C1D51" w:rsidRDefault="00FE6354" w:rsidP="00FE6354">
      <w:pPr>
        <w:rPr>
          <w:rFonts w:asciiTheme="minorHAnsi" w:hAnsiTheme="minorHAnsi" w:cs="Arial"/>
          <w:i/>
          <w:sz w:val="22"/>
          <w:szCs w:val="22"/>
        </w:rPr>
      </w:pPr>
    </w:p>
    <w:p w:rsidR="008F3C5C" w:rsidRPr="007C1D51" w:rsidRDefault="008F3C5C" w:rsidP="00FE6354">
      <w:pPr>
        <w:rPr>
          <w:rFonts w:asciiTheme="minorHAnsi" w:hAnsiTheme="minorHAnsi" w:cs="Arial"/>
          <w:sz w:val="22"/>
          <w:szCs w:val="22"/>
        </w:rPr>
      </w:pPr>
    </w:p>
    <w:sectPr w:rsidR="008F3C5C" w:rsidRPr="007C1D51" w:rsidSect="00274701">
      <w:pgSz w:w="12240" w:h="15840" w:code="1"/>
      <w:pgMar w:top="1440" w:right="153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0265_"/>
      </v:shape>
    </w:pict>
  </w:numPicBullet>
  <w:abstractNum w:abstractNumId="0">
    <w:nsid w:val="08915F24"/>
    <w:multiLevelType w:val="singleLevel"/>
    <w:tmpl w:val="62D4BAD0"/>
    <w:lvl w:ilvl="0">
      <w:start w:val="5"/>
      <w:numFmt w:val="bullet"/>
      <w:lvlText w:val=""/>
      <w:lvlJc w:val="left"/>
      <w:pPr>
        <w:tabs>
          <w:tab w:val="num" w:pos="2520"/>
        </w:tabs>
        <w:ind w:left="2520" w:hanging="360"/>
      </w:pPr>
      <w:rPr>
        <w:rFonts w:ascii="Wingdings" w:hAnsi="Wingdings" w:hint="default"/>
      </w:rPr>
    </w:lvl>
  </w:abstractNum>
  <w:abstractNum w:abstractNumId="1">
    <w:nsid w:val="31A94E96"/>
    <w:multiLevelType w:val="hybridMultilevel"/>
    <w:tmpl w:val="499C57F4"/>
    <w:lvl w:ilvl="0" w:tplc="6684668E">
      <w:start w:val="1"/>
      <w:numFmt w:val="bullet"/>
      <w:lvlText w:val=""/>
      <w:lvlPicBulletId w:val="0"/>
      <w:lvlJc w:val="left"/>
      <w:pPr>
        <w:tabs>
          <w:tab w:val="num" w:pos="1350"/>
        </w:tabs>
        <w:ind w:left="1350" w:hanging="360"/>
      </w:pPr>
      <w:rPr>
        <w:rFonts w:ascii="Symbol" w:hAnsi="Symbol" w:hint="default"/>
        <w:color w:val="auto"/>
        <w:sz w:val="20"/>
        <w:szCs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331E32D3"/>
    <w:multiLevelType w:val="hybridMultilevel"/>
    <w:tmpl w:val="301CE9C0"/>
    <w:lvl w:ilvl="0" w:tplc="522CF1CA">
      <w:start w:val="1"/>
      <w:numFmt w:val="bullet"/>
      <w:lvlText w:val=""/>
      <w:lvlJc w:val="left"/>
      <w:pPr>
        <w:tabs>
          <w:tab w:val="num" w:pos="630"/>
        </w:tabs>
        <w:ind w:left="63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
    <w:nsid w:val="4F4E2AFC"/>
    <w:multiLevelType w:val="multilevel"/>
    <w:tmpl w:val="499C57F4"/>
    <w:lvl w:ilvl="0">
      <w:start w:val="1"/>
      <w:numFmt w:val="bullet"/>
      <w:lvlText w:val=""/>
      <w:lvlPicBulletId w:val="0"/>
      <w:lvlJc w:val="left"/>
      <w:pPr>
        <w:tabs>
          <w:tab w:val="num" w:pos="1350"/>
        </w:tabs>
        <w:ind w:left="1350" w:hanging="360"/>
      </w:pPr>
      <w:rPr>
        <w:rFonts w:ascii="Symbol" w:hAnsi="Symbol" w:hint="default"/>
        <w:color w:val="auto"/>
        <w:sz w:val="20"/>
        <w:szCs w:val="20"/>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F2F15"/>
    <w:rsid w:val="00001B74"/>
    <w:rsid w:val="000212D7"/>
    <w:rsid w:val="00025A3A"/>
    <w:rsid w:val="00034889"/>
    <w:rsid w:val="00047C93"/>
    <w:rsid w:val="000D494D"/>
    <w:rsid w:val="000E4D64"/>
    <w:rsid w:val="000E5DF8"/>
    <w:rsid w:val="0011792E"/>
    <w:rsid w:val="00126C19"/>
    <w:rsid w:val="001322DF"/>
    <w:rsid w:val="001542E6"/>
    <w:rsid w:val="00154D73"/>
    <w:rsid w:val="001655AE"/>
    <w:rsid w:val="00176686"/>
    <w:rsid w:val="001B4ADD"/>
    <w:rsid w:val="001C26E3"/>
    <w:rsid w:val="001C37C9"/>
    <w:rsid w:val="001C6CC2"/>
    <w:rsid w:val="001D121C"/>
    <w:rsid w:val="001D443E"/>
    <w:rsid w:val="001D6A95"/>
    <w:rsid w:val="0022197F"/>
    <w:rsid w:val="0026037D"/>
    <w:rsid w:val="00274701"/>
    <w:rsid w:val="002B7A06"/>
    <w:rsid w:val="002D3075"/>
    <w:rsid w:val="002D6323"/>
    <w:rsid w:val="002E2994"/>
    <w:rsid w:val="002E442E"/>
    <w:rsid w:val="002F5501"/>
    <w:rsid w:val="003007A2"/>
    <w:rsid w:val="003050AA"/>
    <w:rsid w:val="003074B8"/>
    <w:rsid w:val="00333A03"/>
    <w:rsid w:val="0033796E"/>
    <w:rsid w:val="00340C8E"/>
    <w:rsid w:val="00345786"/>
    <w:rsid w:val="00361035"/>
    <w:rsid w:val="00362D22"/>
    <w:rsid w:val="00363E46"/>
    <w:rsid w:val="003747D2"/>
    <w:rsid w:val="00383EF9"/>
    <w:rsid w:val="003849BF"/>
    <w:rsid w:val="00386C71"/>
    <w:rsid w:val="003938C6"/>
    <w:rsid w:val="00395DB3"/>
    <w:rsid w:val="003A3B97"/>
    <w:rsid w:val="003A4BE9"/>
    <w:rsid w:val="003C10B7"/>
    <w:rsid w:val="003D1350"/>
    <w:rsid w:val="00412E47"/>
    <w:rsid w:val="004170FF"/>
    <w:rsid w:val="00422DE3"/>
    <w:rsid w:val="004260F0"/>
    <w:rsid w:val="0042655C"/>
    <w:rsid w:val="004613A3"/>
    <w:rsid w:val="00496685"/>
    <w:rsid w:val="004E62C0"/>
    <w:rsid w:val="004F0AFA"/>
    <w:rsid w:val="004F6944"/>
    <w:rsid w:val="00510EF9"/>
    <w:rsid w:val="005268CE"/>
    <w:rsid w:val="00530DEC"/>
    <w:rsid w:val="00536C93"/>
    <w:rsid w:val="0057129C"/>
    <w:rsid w:val="00573FBE"/>
    <w:rsid w:val="00575031"/>
    <w:rsid w:val="005768BF"/>
    <w:rsid w:val="00580819"/>
    <w:rsid w:val="00586D32"/>
    <w:rsid w:val="005A13EC"/>
    <w:rsid w:val="005B5521"/>
    <w:rsid w:val="005C68C6"/>
    <w:rsid w:val="005D10A2"/>
    <w:rsid w:val="005E5521"/>
    <w:rsid w:val="005E7EB4"/>
    <w:rsid w:val="00600D9A"/>
    <w:rsid w:val="006026AE"/>
    <w:rsid w:val="006049C3"/>
    <w:rsid w:val="00606C20"/>
    <w:rsid w:val="006144BB"/>
    <w:rsid w:val="0061605F"/>
    <w:rsid w:val="00630E17"/>
    <w:rsid w:val="00630EE3"/>
    <w:rsid w:val="0064033C"/>
    <w:rsid w:val="00645EBC"/>
    <w:rsid w:val="00646661"/>
    <w:rsid w:val="00665093"/>
    <w:rsid w:val="00665B13"/>
    <w:rsid w:val="006A7140"/>
    <w:rsid w:val="006B271E"/>
    <w:rsid w:val="006B2DB7"/>
    <w:rsid w:val="006B630A"/>
    <w:rsid w:val="006C3A7C"/>
    <w:rsid w:val="006D3B38"/>
    <w:rsid w:val="006E04AA"/>
    <w:rsid w:val="006F2363"/>
    <w:rsid w:val="00715F98"/>
    <w:rsid w:val="00737F2F"/>
    <w:rsid w:val="00742131"/>
    <w:rsid w:val="007472B3"/>
    <w:rsid w:val="007732C7"/>
    <w:rsid w:val="007921F2"/>
    <w:rsid w:val="00797493"/>
    <w:rsid w:val="007C1D51"/>
    <w:rsid w:val="007D11D4"/>
    <w:rsid w:val="007F0BA0"/>
    <w:rsid w:val="007F1659"/>
    <w:rsid w:val="00812A07"/>
    <w:rsid w:val="00813F08"/>
    <w:rsid w:val="008176F8"/>
    <w:rsid w:val="008524E5"/>
    <w:rsid w:val="00864059"/>
    <w:rsid w:val="00865F6A"/>
    <w:rsid w:val="00866DAD"/>
    <w:rsid w:val="00883704"/>
    <w:rsid w:val="00884BC7"/>
    <w:rsid w:val="0089605E"/>
    <w:rsid w:val="008B23BE"/>
    <w:rsid w:val="008C5AD0"/>
    <w:rsid w:val="008D1BCA"/>
    <w:rsid w:val="008E5A08"/>
    <w:rsid w:val="008E748E"/>
    <w:rsid w:val="008F0B79"/>
    <w:rsid w:val="008F3C5C"/>
    <w:rsid w:val="00917649"/>
    <w:rsid w:val="00931881"/>
    <w:rsid w:val="0093404D"/>
    <w:rsid w:val="009506B1"/>
    <w:rsid w:val="00952F79"/>
    <w:rsid w:val="00957FA0"/>
    <w:rsid w:val="009713CB"/>
    <w:rsid w:val="00981585"/>
    <w:rsid w:val="00992B74"/>
    <w:rsid w:val="009B3514"/>
    <w:rsid w:val="009D03C2"/>
    <w:rsid w:val="009D1018"/>
    <w:rsid w:val="009D37C8"/>
    <w:rsid w:val="009E37CF"/>
    <w:rsid w:val="009E74A2"/>
    <w:rsid w:val="00A0269F"/>
    <w:rsid w:val="00A16EE2"/>
    <w:rsid w:val="00A21B32"/>
    <w:rsid w:val="00A26690"/>
    <w:rsid w:val="00A61F82"/>
    <w:rsid w:val="00A626E7"/>
    <w:rsid w:val="00A6468F"/>
    <w:rsid w:val="00A7477A"/>
    <w:rsid w:val="00A83720"/>
    <w:rsid w:val="00A861B3"/>
    <w:rsid w:val="00A87777"/>
    <w:rsid w:val="00A93779"/>
    <w:rsid w:val="00AB2492"/>
    <w:rsid w:val="00AD4318"/>
    <w:rsid w:val="00AD671C"/>
    <w:rsid w:val="00AD71E9"/>
    <w:rsid w:val="00AD7B8A"/>
    <w:rsid w:val="00AE2773"/>
    <w:rsid w:val="00AE4658"/>
    <w:rsid w:val="00AE6AFE"/>
    <w:rsid w:val="00B00F71"/>
    <w:rsid w:val="00B178EA"/>
    <w:rsid w:val="00B360ED"/>
    <w:rsid w:val="00B41411"/>
    <w:rsid w:val="00B70655"/>
    <w:rsid w:val="00B72BD8"/>
    <w:rsid w:val="00B76B72"/>
    <w:rsid w:val="00B92F73"/>
    <w:rsid w:val="00BA26DE"/>
    <w:rsid w:val="00BC7DD5"/>
    <w:rsid w:val="00BD2ECA"/>
    <w:rsid w:val="00BF2F15"/>
    <w:rsid w:val="00C117F6"/>
    <w:rsid w:val="00C249CF"/>
    <w:rsid w:val="00C42419"/>
    <w:rsid w:val="00C4338D"/>
    <w:rsid w:val="00C52D05"/>
    <w:rsid w:val="00C740B5"/>
    <w:rsid w:val="00C7458A"/>
    <w:rsid w:val="00C91951"/>
    <w:rsid w:val="00CA054E"/>
    <w:rsid w:val="00CE4619"/>
    <w:rsid w:val="00CF3A8C"/>
    <w:rsid w:val="00CF3EC4"/>
    <w:rsid w:val="00D16180"/>
    <w:rsid w:val="00D177CD"/>
    <w:rsid w:val="00D4431C"/>
    <w:rsid w:val="00D44998"/>
    <w:rsid w:val="00D62208"/>
    <w:rsid w:val="00D63FC9"/>
    <w:rsid w:val="00D86825"/>
    <w:rsid w:val="00D93104"/>
    <w:rsid w:val="00DB13CC"/>
    <w:rsid w:val="00DE453E"/>
    <w:rsid w:val="00DE569F"/>
    <w:rsid w:val="00E0175F"/>
    <w:rsid w:val="00E14452"/>
    <w:rsid w:val="00E26987"/>
    <w:rsid w:val="00E345E5"/>
    <w:rsid w:val="00E50832"/>
    <w:rsid w:val="00E805E3"/>
    <w:rsid w:val="00E869C2"/>
    <w:rsid w:val="00EA30FC"/>
    <w:rsid w:val="00EC2CEF"/>
    <w:rsid w:val="00EE7382"/>
    <w:rsid w:val="00F01B08"/>
    <w:rsid w:val="00F0541C"/>
    <w:rsid w:val="00F2030E"/>
    <w:rsid w:val="00F20E6B"/>
    <w:rsid w:val="00F27034"/>
    <w:rsid w:val="00F3324C"/>
    <w:rsid w:val="00F4744F"/>
    <w:rsid w:val="00F53A2A"/>
    <w:rsid w:val="00F57B74"/>
    <w:rsid w:val="00F679C4"/>
    <w:rsid w:val="00F96302"/>
    <w:rsid w:val="00F977FF"/>
    <w:rsid w:val="00FA3FDE"/>
    <w:rsid w:val="00FA7AFE"/>
    <w:rsid w:val="00FB23B7"/>
    <w:rsid w:val="00FC5D4E"/>
    <w:rsid w:val="00FC75F5"/>
    <w:rsid w:val="00FE6354"/>
    <w:rsid w:val="00FE7D86"/>
    <w:rsid w:val="00FF0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4BB"/>
    <w:rPr>
      <w:lang w:val="en-US" w:eastAsia="en-US"/>
    </w:rPr>
  </w:style>
  <w:style w:type="paragraph" w:styleId="Heading1">
    <w:name w:val="heading 1"/>
    <w:basedOn w:val="Normal"/>
    <w:next w:val="Normal"/>
    <w:qFormat/>
    <w:rsid w:val="006144BB"/>
    <w:pPr>
      <w:keepNext/>
      <w:outlineLvl w:val="0"/>
    </w:pPr>
    <w:rPr>
      <w:rFonts w:ascii="Goudy" w:hAnsi="Goudy"/>
      <w:color w:val="000000"/>
      <w:sz w:val="28"/>
    </w:rPr>
  </w:style>
  <w:style w:type="paragraph" w:styleId="Heading2">
    <w:name w:val="heading 2"/>
    <w:basedOn w:val="Normal"/>
    <w:next w:val="Normal"/>
    <w:qFormat/>
    <w:rsid w:val="006144BB"/>
    <w:pPr>
      <w:keepNext/>
      <w:outlineLvl w:val="1"/>
    </w:pPr>
    <w:rPr>
      <w:rFonts w:ascii="Goudy" w:hAnsi="Goudy"/>
      <w:b/>
      <w:bCs/>
      <w:color w:val="000000"/>
      <w:sz w:val="28"/>
    </w:rPr>
  </w:style>
  <w:style w:type="paragraph" w:styleId="Heading3">
    <w:name w:val="heading 3"/>
    <w:basedOn w:val="Normal"/>
    <w:next w:val="Normal"/>
    <w:qFormat/>
    <w:rsid w:val="006026AE"/>
    <w:pPr>
      <w:keepNext/>
      <w:spacing w:before="240" w:after="60"/>
      <w:outlineLvl w:val="2"/>
    </w:pPr>
    <w:rPr>
      <w:rFonts w:ascii="Arial" w:hAnsi="Arial" w:cs="Arial"/>
      <w:b/>
      <w:bCs/>
      <w:sz w:val="26"/>
      <w:szCs w:val="26"/>
    </w:rPr>
  </w:style>
  <w:style w:type="paragraph" w:styleId="Heading4">
    <w:name w:val="heading 4"/>
    <w:basedOn w:val="Normal"/>
    <w:next w:val="Normal"/>
    <w:qFormat/>
    <w:rsid w:val="006144BB"/>
    <w:pPr>
      <w:keepNext/>
      <w:spacing w:after="120"/>
      <w:outlineLvl w:val="3"/>
    </w:pPr>
    <w:rPr>
      <w:b/>
      <w:sz w:val="16"/>
    </w:rPr>
  </w:style>
  <w:style w:type="paragraph" w:styleId="Heading6">
    <w:name w:val="heading 6"/>
    <w:basedOn w:val="Normal"/>
    <w:next w:val="Normal"/>
    <w:qFormat/>
    <w:rsid w:val="006144BB"/>
    <w:pPr>
      <w:keepNext/>
      <w:outlineLvl w:val="5"/>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44BB"/>
    <w:pPr>
      <w:jc w:val="center"/>
    </w:pPr>
    <w:rPr>
      <w:b/>
      <w:noProof/>
      <w:sz w:val="24"/>
    </w:rPr>
  </w:style>
  <w:style w:type="paragraph" w:styleId="Subtitle">
    <w:name w:val="Subtitle"/>
    <w:basedOn w:val="Normal"/>
    <w:qFormat/>
    <w:rsid w:val="006144BB"/>
    <w:pPr>
      <w:widowControl w:val="0"/>
      <w:tabs>
        <w:tab w:val="left" w:pos="2160"/>
      </w:tabs>
      <w:jc w:val="center"/>
    </w:pPr>
    <w:rPr>
      <w:rFonts w:ascii="Arial" w:hAnsi="Arial"/>
      <w:b/>
      <w:smallCaps/>
      <w:snapToGrid w:val="0"/>
      <w:sz w:val="24"/>
    </w:rPr>
  </w:style>
  <w:style w:type="character" w:styleId="Hyperlink">
    <w:name w:val="Hyperlink"/>
    <w:basedOn w:val="FollowedHyperlink"/>
    <w:rsid w:val="006144BB"/>
    <w:rPr>
      <w:color w:val="800080"/>
      <w:u w:val="single"/>
    </w:rPr>
  </w:style>
  <w:style w:type="character" w:styleId="FollowedHyperlink">
    <w:name w:val="FollowedHyperlink"/>
    <w:rsid w:val="006144BB"/>
    <w:rPr>
      <w:color w:val="800080"/>
      <w:u w:val="single"/>
    </w:rPr>
  </w:style>
  <w:style w:type="paragraph" w:styleId="BodyText">
    <w:name w:val="Body Text"/>
    <w:basedOn w:val="Normal"/>
    <w:rsid w:val="006144BB"/>
    <w:rPr>
      <w:rFonts w:ascii="Arial" w:hAnsi="Arial" w:cs="Arial"/>
      <w:sz w:val="22"/>
    </w:rPr>
  </w:style>
  <w:style w:type="paragraph" w:styleId="BodyText2">
    <w:name w:val="Body Text 2"/>
    <w:basedOn w:val="Normal"/>
    <w:rsid w:val="006144BB"/>
    <w:pPr>
      <w:spacing w:after="120" w:line="480" w:lineRule="auto"/>
    </w:pPr>
  </w:style>
  <w:style w:type="paragraph" w:styleId="NormalWeb">
    <w:name w:val="Normal (Web)"/>
    <w:basedOn w:val="Normal"/>
    <w:rsid w:val="006144BB"/>
    <w:pPr>
      <w:spacing w:before="100" w:beforeAutospacing="1" w:after="100" w:afterAutospacing="1"/>
    </w:pPr>
    <w:rPr>
      <w:color w:val="005A9C"/>
      <w:sz w:val="24"/>
      <w:szCs w:val="24"/>
    </w:rPr>
  </w:style>
  <w:style w:type="paragraph" w:styleId="BodyText3">
    <w:name w:val="Body Text 3"/>
    <w:basedOn w:val="Normal"/>
    <w:rsid w:val="006144BB"/>
    <w:pPr>
      <w:spacing w:after="120"/>
    </w:pPr>
    <w:rPr>
      <w:sz w:val="16"/>
      <w:szCs w:val="16"/>
    </w:rPr>
  </w:style>
  <w:style w:type="paragraph" w:styleId="Header">
    <w:name w:val="header"/>
    <w:basedOn w:val="Normal"/>
    <w:rsid w:val="006144BB"/>
    <w:pPr>
      <w:tabs>
        <w:tab w:val="center" w:pos="4320"/>
        <w:tab w:val="right" w:pos="8640"/>
      </w:tabs>
    </w:pPr>
    <w:rPr>
      <w:rFonts w:ascii="Times" w:hAnsi="Times"/>
      <w:sz w:val="24"/>
    </w:rPr>
  </w:style>
  <w:style w:type="paragraph" w:customStyle="1" w:styleId="InsideAddressName">
    <w:name w:val="Inside Address Name"/>
    <w:basedOn w:val="Normal"/>
    <w:next w:val="Normal"/>
    <w:rsid w:val="006144BB"/>
    <w:pPr>
      <w:spacing w:before="220" w:line="220" w:lineRule="atLeast"/>
      <w:jc w:val="both"/>
    </w:pPr>
    <w:rPr>
      <w:rFonts w:ascii="Arial" w:hAnsi="Arial"/>
      <w:spacing w:val="-5"/>
    </w:rPr>
  </w:style>
  <w:style w:type="character" w:styleId="Emphasis">
    <w:name w:val="Emphasis"/>
    <w:qFormat/>
    <w:rsid w:val="00BF2F15"/>
    <w:rPr>
      <w:i/>
      <w:iCs/>
    </w:rPr>
  </w:style>
  <w:style w:type="paragraph" w:styleId="BalloonText">
    <w:name w:val="Balloon Text"/>
    <w:basedOn w:val="Normal"/>
    <w:semiHidden/>
    <w:rsid w:val="00AD4318"/>
    <w:rPr>
      <w:rFonts w:ascii="Tahoma" w:hAnsi="Tahoma" w:cs="Tahoma"/>
      <w:sz w:val="16"/>
      <w:szCs w:val="16"/>
    </w:rPr>
  </w:style>
  <w:style w:type="character" w:styleId="CommentReference">
    <w:name w:val="annotation reference"/>
    <w:rsid w:val="00FC75F5"/>
    <w:rPr>
      <w:sz w:val="16"/>
      <w:szCs w:val="16"/>
    </w:rPr>
  </w:style>
  <w:style w:type="paragraph" w:styleId="CommentText">
    <w:name w:val="annotation text"/>
    <w:basedOn w:val="Normal"/>
    <w:link w:val="CommentTextChar"/>
    <w:rsid w:val="00FC75F5"/>
  </w:style>
  <w:style w:type="character" w:customStyle="1" w:styleId="CommentTextChar">
    <w:name w:val="Comment Text Char"/>
    <w:basedOn w:val="DefaultParagraphFont"/>
    <w:link w:val="CommentText"/>
    <w:rsid w:val="00FC75F5"/>
  </w:style>
  <w:style w:type="paragraph" w:styleId="CommentSubject">
    <w:name w:val="annotation subject"/>
    <w:basedOn w:val="CommentText"/>
    <w:next w:val="CommentText"/>
    <w:link w:val="CommentSubjectChar"/>
    <w:rsid w:val="00FC75F5"/>
    <w:rPr>
      <w:b/>
      <w:bCs/>
    </w:rPr>
  </w:style>
  <w:style w:type="character" w:customStyle="1" w:styleId="CommentSubjectChar">
    <w:name w:val="Comment Subject Char"/>
    <w:link w:val="CommentSubject"/>
    <w:rsid w:val="00FC75F5"/>
    <w:rPr>
      <w:b/>
      <w:bCs/>
    </w:rPr>
  </w:style>
  <w:style w:type="character" w:customStyle="1" w:styleId="xn-location">
    <w:name w:val="xn-location"/>
    <w:basedOn w:val="DefaultParagraphFont"/>
    <w:rsid w:val="00126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4BB"/>
    <w:rPr>
      <w:lang w:val="en-US" w:eastAsia="en-US"/>
    </w:rPr>
  </w:style>
  <w:style w:type="paragraph" w:styleId="Heading1">
    <w:name w:val="heading 1"/>
    <w:basedOn w:val="Normal"/>
    <w:next w:val="Normal"/>
    <w:qFormat/>
    <w:rsid w:val="006144BB"/>
    <w:pPr>
      <w:keepNext/>
      <w:outlineLvl w:val="0"/>
    </w:pPr>
    <w:rPr>
      <w:rFonts w:ascii="Goudy" w:hAnsi="Goudy"/>
      <w:color w:val="000000"/>
      <w:sz w:val="28"/>
    </w:rPr>
  </w:style>
  <w:style w:type="paragraph" w:styleId="Heading2">
    <w:name w:val="heading 2"/>
    <w:basedOn w:val="Normal"/>
    <w:next w:val="Normal"/>
    <w:qFormat/>
    <w:rsid w:val="006144BB"/>
    <w:pPr>
      <w:keepNext/>
      <w:outlineLvl w:val="1"/>
    </w:pPr>
    <w:rPr>
      <w:rFonts w:ascii="Goudy" w:hAnsi="Goudy"/>
      <w:b/>
      <w:bCs/>
      <w:color w:val="000000"/>
      <w:sz w:val="28"/>
    </w:rPr>
  </w:style>
  <w:style w:type="paragraph" w:styleId="Heading3">
    <w:name w:val="heading 3"/>
    <w:basedOn w:val="Normal"/>
    <w:next w:val="Normal"/>
    <w:qFormat/>
    <w:rsid w:val="006026AE"/>
    <w:pPr>
      <w:keepNext/>
      <w:spacing w:before="240" w:after="60"/>
      <w:outlineLvl w:val="2"/>
    </w:pPr>
    <w:rPr>
      <w:rFonts w:ascii="Arial" w:hAnsi="Arial" w:cs="Arial"/>
      <w:b/>
      <w:bCs/>
      <w:sz w:val="26"/>
      <w:szCs w:val="26"/>
    </w:rPr>
  </w:style>
  <w:style w:type="paragraph" w:styleId="Heading4">
    <w:name w:val="heading 4"/>
    <w:basedOn w:val="Normal"/>
    <w:next w:val="Normal"/>
    <w:qFormat/>
    <w:rsid w:val="006144BB"/>
    <w:pPr>
      <w:keepNext/>
      <w:spacing w:after="120"/>
      <w:outlineLvl w:val="3"/>
    </w:pPr>
    <w:rPr>
      <w:b/>
      <w:sz w:val="16"/>
    </w:rPr>
  </w:style>
  <w:style w:type="paragraph" w:styleId="Heading6">
    <w:name w:val="heading 6"/>
    <w:basedOn w:val="Normal"/>
    <w:next w:val="Normal"/>
    <w:qFormat/>
    <w:rsid w:val="006144BB"/>
    <w:pPr>
      <w:keepNext/>
      <w:outlineLvl w:val="5"/>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44BB"/>
    <w:pPr>
      <w:jc w:val="center"/>
    </w:pPr>
    <w:rPr>
      <w:b/>
      <w:noProof/>
      <w:sz w:val="24"/>
    </w:rPr>
  </w:style>
  <w:style w:type="paragraph" w:styleId="Subtitle">
    <w:name w:val="Subtitle"/>
    <w:basedOn w:val="Normal"/>
    <w:qFormat/>
    <w:rsid w:val="006144BB"/>
    <w:pPr>
      <w:widowControl w:val="0"/>
      <w:tabs>
        <w:tab w:val="left" w:pos="2160"/>
      </w:tabs>
      <w:jc w:val="center"/>
    </w:pPr>
    <w:rPr>
      <w:rFonts w:ascii="Arial" w:hAnsi="Arial"/>
      <w:b/>
      <w:smallCaps/>
      <w:snapToGrid w:val="0"/>
      <w:sz w:val="24"/>
    </w:rPr>
  </w:style>
  <w:style w:type="character" w:styleId="Hyperlink">
    <w:name w:val="Hyperlink"/>
    <w:basedOn w:val="FollowedHyperlink"/>
    <w:rsid w:val="006144BB"/>
    <w:rPr>
      <w:color w:val="800080"/>
      <w:u w:val="single"/>
    </w:rPr>
  </w:style>
  <w:style w:type="character" w:styleId="FollowedHyperlink">
    <w:name w:val="FollowedHyperlink"/>
    <w:rsid w:val="006144BB"/>
    <w:rPr>
      <w:color w:val="800080"/>
      <w:u w:val="single"/>
    </w:rPr>
  </w:style>
  <w:style w:type="paragraph" w:styleId="BodyText">
    <w:name w:val="Body Text"/>
    <w:basedOn w:val="Normal"/>
    <w:rsid w:val="006144BB"/>
    <w:rPr>
      <w:rFonts w:ascii="Arial" w:hAnsi="Arial" w:cs="Arial"/>
      <w:sz w:val="22"/>
    </w:rPr>
  </w:style>
  <w:style w:type="paragraph" w:styleId="BodyText2">
    <w:name w:val="Body Text 2"/>
    <w:basedOn w:val="Normal"/>
    <w:rsid w:val="006144BB"/>
    <w:pPr>
      <w:spacing w:after="120" w:line="480" w:lineRule="auto"/>
    </w:pPr>
  </w:style>
  <w:style w:type="paragraph" w:styleId="NormalWeb">
    <w:name w:val="Normal (Web)"/>
    <w:basedOn w:val="Normal"/>
    <w:rsid w:val="006144BB"/>
    <w:pPr>
      <w:spacing w:before="100" w:beforeAutospacing="1" w:after="100" w:afterAutospacing="1"/>
    </w:pPr>
    <w:rPr>
      <w:color w:val="005A9C"/>
      <w:sz w:val="24"/>
      <w:szCs w:val="24"/>
    </w:rPr>
  </w:style>
  <w:style w:type="paragraph" w:styleId="BodyText3">
    <w:name w:val="Body Text 3"/>
    <w:basedOn w:val="Normal"/>
    <w:rsid w:val="006144BB"/>
    <w:pPr>
      <w:spacing w:after="120"/>
    </w:pPr>
    <w:rPr>
      <w:sz w:val="16"/>
      <w:szCs w:val="16"/>
    </w:rPr>
  </w:style>
  <w:style w:type="paragraph" w:styleId="Header">
    <w:name w:val="header"/>
    <w:basedOn w:val="Normal"/>
    <w:rsid w:val="006144BB"/>
    <w:pPr>
      <w:tabs>
        <w:tab w:val="center" w:pos="4320"/>
        <w:tab w:val="right" w:pos="8640"/>
      </w:tabs>
    </w:pPr>
    <w:rPr>
      <w:rFonts w:ascii="Times" w:hAnsi="Times"/>
      <w:sz w:val="24"/>
    </w:rPr>
  </w:style>
  <w:style w:type="paragraph" w:customStyle="1" w:styleId="InsideAddressName">
    <w:name w:val="Inside Address Name"/>
    <w:basedOn w:val="Normal"/>
    <w:next w:val="Normal"/>
    <w:rsid w:val="006144BB"/>
    <w:pPr>
      <w:spacing w:before="220" w:line="220" w:lineRule="atLeast"/>
      <w:jc w:val="both"/>
    </w:pPr>
    <w:rPr>
      <w:rFonts w:ascii="Arial" w:hAnsi="Arial"/>
      <w:spacing w:val="-5"/>
    </w:rPr>
  </w:style>
  <w:style w:type="character" w:styleId="Emphasis">
    <w:name w:val="Emphasis"/>
    <w:qFormat/>
    <w:rsid w:val="00BF2F15"/>
    <w:rPr>
      <w:i/>
      <w:iCs/>
    </w:rPr>
  </w:style>
  <w:style w:type="paragraph" w:styleId="BalloonText">
    <w:name w:val="Balloon Text"/>
    <w:basedOn w:val="Normal"/>
    <w:semiHidden/>
    <w:rsid w:val="00AD4318"/>
    <w:rPr>
      <w:rFonts w:ascii="Tahoma" w:hAnsi="Tahoma" w:cs="Tahoma"/>
      <w:sz w:val="16"/>
      <w:szCs w:val="16"/>
    </w:rPr>
  </w:style>
  <w:style w:type="character" w:styleId="CommentReference">
    <w:name w:val="annotation reference"/>
    <w:rsid w:val="00FC75F5"/>
    <w:rPr>
      <w:sz w:val="16"/>
      <w:szCs w:val="16"/>
    </w:rPr>
  </w:style>
  <w:style w:type="paragraph" w:styleId="CommentText">
    <w:name w:val="annotation text"/>
    <w:basedOn w:val="Normal"/>
    <w:link w:val="CommentTextChar"/>
    <w:rsid w:val="00FC75F5"/>
  </w:style>
  <w:style w:type="character" w:customStyle="1" w:styleId="CommentTextChar">
    <w:name w:val="Comment Text Char"/>
    <w:basedOn w:val="DefaultParagraphFont"/>
    <w:link w:val="CommentText"/>
    <w:rsid w:val="00FC75F5"/>
  </w:style>
  <w:style w:type="paragraph" w:styleId="CommentSubject">
    <w:name w:val="annotation subject"/>
    <w:basedOn w:val="CommentText"/>
    <w:next w:val="CommentText"/>
    <w:link w:val="CommentSubjectChar"/>
    <w:rsid w:val="00FC75F5"/>
    <w:rPr>
      <w:b/>
      <w:bCs/>
    </w:rPr>
  </w:style>
  <w:style w:type="character" w:customStyle="1" w:styleId="CommentSubjectChar">
    <w:name w:val="Comment Subject Char"/>
    <w:link w:val="CommentSubject"/>
    <w:rsid w:val="00FC75F5"/>
    <w:rPr>
      <w:b/>
      <w:bCs/>
    </w:rPr>
  </w:style>
  <w:style w:type="character" w:customStyle="1" w:styleId="xn-location">
    <w:name w:val="xn-location"/>
    <w:basedOn w:val="DefaultParagraphFont"/>
    <w:rsid w:val="00126C19"/>
  </w:style>
</w:styles>
</file>

<file path=word/webSettings.xml><?xml version="1.0" encoding="utf-8"?>
<w:webSettings xmlns:r="http://schemas.openxmlformats.org/officeDocument/2006/relationships" xmlns:w="http://schemas.openxmlformats.org/wordprocessingml/2006/main">
  <w:divs>
    <w:div w:id="1586374956">
      <w:bodyDiv w:val="1"/>
      <w:marLeft w:val="0"/>
      <w:marRight w:val="0"/>
      <w:marTop w:val="0"/>
      <w:marBottom w:val="0"/>
      <w:divBdr>
        <w:top w:val="none" w:sz="0" w:space="0" w:color="auto"/>
        <w:left w:val="none" w:sz="0" w:space="0" w:color="auto"/>
        <w:bottom w:val="none" w:sz="0" w:space="0" w:color="auto"/>
        <w:right w:val="none" w:sz="0" w:space="0" w:color="auto"/>
      </w:divBdr>
    </w:div>
    <w:div w:id="15884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a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bdavid@scai.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cai.org" TargetMode="External"/><Relationship Id="rId11" Type="http://schemas.openxmlformats.org/officeDocument/2006/relationships/hyperlink" Target="http://www.twitter.com/SCAINews" TargetMode="External"/><Relationship Id="rId5" Type="http://schemas.openxmlformats.org/officeDocument/2006/relationships/webSettings" Target="webSettings.xml"/><Relationship Id="rId10" Type="http://schemas.openxmlformats.org/officeDocument/2006/relationships/hyperlink" Target="http://www.twitter.com/SCAI" TargetMode="External"/><Relationship Id="rId4" Type="http://schemas.openxmlformats.org/officeDocument/2006/relationships/settings" Target="settings.xml"/><Relationship Id="rId9" Type="http://schemas.openxmlformats.org/officeDocument/2006/relationships/hyperlink" Target="file:///C:\Users\Kathy\AppData\Local\Microsoft\Windows\Temporary%20Internet%20Files\Content.Outlook\QPKMFQD1\www.SecondsCount.org"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3D1E5-1FA3-4337-AB8B-279C8026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Society for Cardiac Angiography &amp; Interventions</vt:lpstr>
    </vt:vector>
  </TitlesOfParts>
  <Company>ACC</Company>
  <LinksUpToDate>false</LinksUpToDate>
  <CharactersWithSpaces>5290</CharactersWithSpaces>
  <SharedDoc>false</SharedDoc>
  <HLinks>
    <vt:vector size="24" baseType="variant">
      <vt:variant>
        <vt:i4>5505108</vt:i4>
      </vt:variant>
      <vt:variant>
        <vt:i4>6</vt:i4>
      </vt:variant>
      <vt:variant>
        <vt:i4>0</vt:i4>
      </vt:variant>
      <vt:variant>
        <vt:i4>5</vt:i4>
      </vt:variant>
      <vt:variant>
        <vt:lpwstr>http://www.secondscount.org/</vt:lpwstr>
      </vt:variant>
      <vt:variant>
        <vt:lpwstr/>
      </vt:variant>
      <vt:variant>
        <vt:i4>4849746</vt:i4>
      </vt:variant>
      <vt:variant>
        <vt:i4>3</vt:i4>
      </vt:variant>
      <vt:variant>
        <vt:i4>0</vt:i4>
      </vt:variant>
      <vt:variant>
        <vt:i4>5</vt:i4>
      </vt:variant>
      <vt:variant>
        <vt:lpwstr>http://www.scai.org/</vt:lpwstr>
      </vt:variant>
      <vt:variant>
        <vt:lpwstr/>
      </vt:variant>
      <vt:variant>
        <vt:i4>3211269</vt:i4>
      </vt:variant>
      <vt:variant>
        <vt:i4>0</vt:i4>
      </vt:variant>
      <vt:variant>
        <vt:i4>0</vt:i4>
      </vt:variant>
      <vt:variant>
        <vt:i4>5</vt:i4>
      </vt:variant>
      <vt:variant>
        <vt:lpwstr>mailto:kbdavid@scai.org</vt:lpwstr>
      </vt:variant>
      <vt:variant>
        <vt:lpwstr/>
      </vt:variant>
      <vt:variant>
        <vt:i4>3080197</vt:i4>
      </vt:variant>
      <vt:variant>
        <vt:i4>0</vt:i4>
      </vt:variant>
      <vt:variant>
        <vt:i4>0</vt:i4>
      </vt:variant>
      <vt:variant>
        <vt:i4>5</vt:i4>
      </vt:variant>
      <vt:variant>
        <vt:lpwstr>mailto:info@scai.org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Cardiac Angiography &amp; Interventions</dc:title>
  <dc:creator>Norm Linsky</dc:creator>
  <cp:lastModifiedBy>Kathy</cp:lastModifiedBy>
  <cp:revision>3</cp:revision>
  <cp:lastPrinted>2014-04-28T20:39:00Z</cp:lastPrinted>
  <dcterms:created xsi:type="dcterms:W3CDTF">2014-05-14T14:21:00Z</dcterms:created>
  <dcterms:modified xsi:type="dcterms:W3CDTF">2014-05-17T02:44:00Z</dcterms:modified>
</cp:coreProperties>
</file>